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61" w:type="pct"/>
        <w:tblInd w:w="-1286" w:type="dxa"/>
        <w:tblLayout w:type="fixed"/>
        <w:tblCellMar>
          <w:left w:w="0" w:type="dxa"/>
          <w:right w:w="0" w:type="dxa"/>
        </w:tblCellMar>
        <w:tblLook w:val="04A0" w:firstRow="1" w:lastRow="0" w:firstColumn="1" w:lastColumn="0" w:noHBand="0" w:noVBand="1"/>
      </w:tblPr>
      <w:tblGrid>
        <w:gridCol w:w="281"/>
        <w:gridCol w:w="285"/>
        <w:gridCol w:w="3512"/>
        <w:gridCol w:w="2118"/>
        <w:gridCol w:w="455"/>
        <w:gridCol w:w="860"/>
        <w:gridCol w:w="1043"/>
        <w:gridCol w:w="292"/>
        <w:gridCol w:w="401"/>
        <w:gridCol w:w="539"/>
        <w:gridCol w:w="104"/>
        <w:gridCol w:w="369"/>
        <w:gridCol w:w="799"/>
        <w:gridCol w:w="258"/>
      </w:tblGrid>
      <w:tr w:rsidR="00B243D5" w:rsidRPr="006535DF" w14:paraId="701F8C76" w14:textId="77777777" w:rsidTr="006535DF">
        <w:trPr>
          <w:gridAfter w:val="1"/>
          <w:wAfter w:w="114" w:type="pct"/>
        </w:trPr>
        <w:tc>
          <w:tcPr>
            <w:tcW w:w="124"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6132CC7" w14:textId="77777777" w:rsidR="00C216E8" w:rsidRPr="006535DF" w:rsidRDefault="00C216E8" w:rsidP="00535F1F">
            <w:pPr>
              <w:jc w:val="center"/>
              <w:rPr>
                <w:sz w:val="22"/>
                <w:szCs w:val="22"/>
              </w:rPr>
            </w:pPr>
            <w:r w:rsidRPr="006535DF">
              <w:rPr>
                <w:sz w:val="22"/>
                <w:szCs w:val="22"/>
              </w:rPr>
              <w:t>1.</w:t>
            </w:r>
          </w:p>
        </w:tc>
        <w:tc>
          <w:tcPr>
            <w:tcW w:w="4762" w:type="pct"/>
            <w:gridSpan w:val="1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08A9AB5C" w14:textId="77777777" w:rsidR="00C216E8" w:rsidRPr="006535DF" w:rsidRDefault="00C216E8" w:rsidP="00535F1F">
            <w:pPr>
              <w:jc w:val="center"/>
              <w:rPr>
                <w:sz w:val="22"/>
                <w:szCs w:val="22"/>
              </w:rPr>
            </w:pPr>
            <w:r w:rsidRPr="006535DF">
              <w:rPr>
                <w:b/>
                <w:bCs/>
                <w:sz w:val="22"/>
                <w:szCs w:val="22"/>
              </w:rPr>
              <w:t>ЭМИТЕНТНИНГ НОМИ</w:t>
            </w:r>
          </w:p>
        </w:tc>
      </w:tr>
      <w:tr w:rsidR="00B243D5" w:rsidRPr="006535DF" w14:paraId="0C2ED176" w14:textId="77777777" w:rsidTr="006535DF">
        <w:trPr>
          <w:gridAfter w:val="1"/>
          <w:wAfter w:w="114" w:type="pct"/>
        </w:trPr>
        <w:tc>
          <w:tcPr>
            <w:tcW w:w="124" w:type="pct"/>
            <w:vMerge/>
            <w:tcBorders>
              <w:top w:val="single" w:sz="8" w:space="0" w:color="auto"/>
              <w:left w:val="single" w:sz="8" w:space="0" w:color="auto"/>
              <w:bottom w:val="single" w:sz="8" w:space="0" w:color="auto"/>
              <w:right w:val="single" w:sz="8" w:space="0" w:color="auto"/>
            </w:tcBorders>
            <w:vAlign w:val="center"/>
            <w:hideMark/>
          </w:tcPr>
          <w:p w14:paraId="055C72DF"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6AF8CFC" w14:textId="77777777" w:rsidR="00EE3A88" w:rsidRPr="006535DF" w:rsidRDefault="00EE3A88" w:rsidP="00535F1F">
            <w:pPr>
              <w:ind w:firstLine="44"/>
              <w:rPr>
                <w:sz w:val="22"/>
                <w:szCs w:val="22"/>
              </w:rPr>
            </w:pPr>
            <w:proofErr w:type="spellStart"/>
            <w:r w:rsidRPr="006535DF">
              <w:rPr>
                <w:sz w:val="22"/>
                <w:szCs w:val="22"/>
              </w:rPr>
              <w:t>Тўлиқ</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57C06D52" w14:textId="7EAE8243" w:rsidR="00EE3A88" w:rsidRPr="006535DF" w:rsidRDefault="007D5F25" w:rsidP="00535F1F">
            <w:pPr>
              <w:ind w:firstLine="44"/>
              <w:rPr>
                <w:sz w:val="22"/>
                <w:szCs w:val="22"/>
              </w:rPr>
            </w:pPr>
            <w:r w:rsidRPr="006535DF">
              <w:rPr>
                <w:sz w:val="22"/>
                <w:szCs w:val="22"/>
                <w:lang w:val="uz-Cyrl-UZ"/>
              </w:rPr>
              <w:t>“</w:t>
            </w:r>
            <w:proofErr w:type="spellStart"/>
            <w:r w:rsidR="0028501A" w:rsidRPr="006535DF">
              <w:rPr>
                <w:sz w:val="22"/>
                <w:szCs w:val="22"/>
                <w:lang w:val="en-US"/>
              </w:rPr>
              <w:t>UzGasTrade</w:t>
            </w:r>
            <w:proofErr w:type="spellEnd"/>
            <w:r w:rsidRPr="006535DF">
              <w:rPr>
                <w:sz w:val="22"/>
                <w:szCs w:val="22"/>
                <w:lang w:val="uz-Cyrl-UZ"/>
              </w:rPr>
              <w:t>”</w:t>
            </w:r>
            <w:r w:rsidR="00EE3A88" w:rsidRPr="006535DF">
              <w:rPr>
                <w:sz w:val="22"/>
                <w:szCs w:val="22"/>
              </w:rPr>
              <w:t xml:space="preserve"> </w:t>
            </w:r>
            <w:proofErr w:type="spellStart"/>
            <w:r w:rsidR="005C5BC3" w:rsidRPr="006535DF">
              <w:rPr>
                <w:sz w:val="22"/>
                <w:szCs w:val="22"/>
              </w:rPr>
              <w:t>Акциядорлик</w:t>
            </w:r>
            <w:proofErr w:type="spellEnd"/>
            <w:r w:rsidR="00EE3A88" w:rsidRPr="006535DF">
              <w:rPr>
                <w:sz w:val="22"/>
                <w:szCs w:val="22"/>
              </w:rPr>
              <w:t xml:space="preserve"> </w:t>
            </w:r>
            <w:proofErr w:type="spellStart"/>
            <w:r w:rsidR="005C5BC3" w:rsidRPr="006535DF">
              <w:rPr>
                <w:sz w:val="22"/>
                <w:szCs w:val="22"/>
              </w:rPr>
              <w:t>жамияти</w:t>
            </w:r>
            <w:proofErr w:type="spellEnd"/>
          </w:p>
        </w:tc>
      </w:tr>
      <w:tr w:rsidR="00B243D5" w:rsidRPr="006535DF" w14:paraId="0FADD598" w14:textId="77777777" w:rsidTr="006535DF">
        <w:trPr>
          <w:gridAfter w:val="1"/>
          <w:wAfter w:w="114" w:type="pct"/>
        </w:trPr>
        <w:tc>
          <w:tcPr>
            <w:tcW w:w="124" w:type="pct"/>
            <w:vMerge/>
            <w:tcBorders>
              <w:top w:val="single" w:sz="8" w:space="0" w:color="auto"/>
              <w:left w:val="single" w:sz="8" w:space="0" w:color="auto"/>
              <w:bottom w:val="single" w:sz="8" w:space="0" w:color="auto"/>
              <w:right w:val="single" w:sz="8" w:space="0" w:color="auto"/>
            </w:tcBorders>
            <w:vAlign w:val="center"/>
            <w:hideMark/>
          </w:tcPr>
          <w:p w14:paraId="7B265A34"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95F81E4" w14:textId="77777777" w:rsidR="00EE3A88" w:rsidRPr="006535DF" w:rsidRDefault="00EE3A88" w:rsidP="00535F1F">
            <w:pPr>
              <w:ind w:firstLine="45"/>
              <w:rPr>
                <w:sz w:val="22"/>
                <w:szCs w:val="22"/>
              </w:rPr>
            </w:pPr>
            <w:proofErr w:type="spellStart"/>
            <w:r w:rsidRPr="006535DF">
              <w:rPr>
                <w:sz w:val="22"/>
                <w:szCs w:val="22"/>
              </w:rPr>
              <w:t>Қисқартирилган</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3006CB31" w14:textId="0339B124" w:rsidR="00EE3A88" w:rsidRPr="006535DF" w:rsidRDefault="007D5F25" w:rsidP="00535F1F">
            <w:pPr>
              <w:ind w:firstLine="45"/>
              <w:rPr>
                <w:sz w:val="22"/>
                <w:szCs w:val="22"/>
              </w:rPr>
            </w:pPr>
            <w:r w:rsidRPr="006535DF">
              <w:rPr>
                <w:sz w:val="22"/>
                <w:szCs w:val="22"/>
                <w:lang w:val="uz-Cyrl-UZ"/>
              </w:rPr>
              <w:t>“</w:t>
            </w:r>
            <w:proofErr w:type="spellStart"/>
            <w:r w:rsidR="0028501A" w:rsidRPr="006535DF">
              <w:rPr>
                <w:sz w:val="22"/>
                <w:szCs w:val="22"/>
                <w:lang w:val="en-US"/>
              </w:rPr>
              <w:t>UzGasTrade</w:t>
            </w:r>
            <w:proofErr w:type="spellEnd"/>
            <w:r w:rsidRPr="006535DF">
              <w:rPr>
                <w:sz w:val="22"/>
                <w:szCs w:val="22"/>
                <w:lang w:val="uz-Cyrl-UZ"/>
              </w:rPr>
              <w:t>”</w:t>
            </w:r>
            <w:r w:rsidR="00EE3A88" w:rsidRPr="006535DF">
              <w:rPr>
                <w:sz w:val="22"/>
                <w:szCs w:val="22"/>
              </w:rPr>
              <w:t xml:space="preserve"> </w:t>
            </w:r>
            <w:r w:rsidR="005C5BC3" w:rsidRPr="006535DF">
              <w:rPr>
                <w:sz w:val="22"/>
                <w:szCs w:val="22"/>
              </w:rPr>
              <w:t>АЖ</w:t>
            </w:r>
          </w:p>
        </w:tc>
      </w:tr>
      <w:tr w:rsidR="00B243D5" w:rsidRPr="006535DF" w14:paraId="56D80C61" w14:textId="77777777" w:rsidTr="006535DF">
        <w:trPr>
          <w:gridAfter w:val="1"/>
          <w:wAfter w:w="114" w:type="pct"/>
        </w:trPr>
        <w:tc>
          <w:tcPr>
            <w:tcW w:w="124" w:type="pct"/>
            <w:vMerge/>
            <w:tcBorders>
              <w:top w:val="single" w:sz="8" w:space="0" w:color="auto"/>
              <w:left w:val="single" w:sz="8" w:space="0" w:color="auto"/>
              <w:bottom w:val="single" w:sz="8" w:space="0" w:color="auto"/>
              <w:right w:val="single" w:sz="8" w:space="0" w:color="auto"/>
            </w:tcBorders>
            <w:vAlign w:val="center"/>
            <w:hideMark/>
          </w:tcPr>
          <w:p w14:paraId="1AE7E3F0"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D203F1C" w14:textId="77777777" w:rsidR="00EE3A88" w:rsidRPr="006535DF" w:rsidRDefault="00EE3A88" w:rsidP="00535F1F">
            <w:pPr>
              <w:ind w:firstLine="45"/>
              <w:rPr>
                <w:sz w:val="22"/>
                <w:szCs w:val="22"/>
              </w:rPr>
            </w:pPr>
            <w:r w:rsidRPr="006535DF">
              <w:rPr>
                <w:sz w:val="22"/>
                <w:szCs w:val="22"/>
              </w:rPr>
              <w:t xml:space="preserve">Биржа </w:t>
            </w:r>
            <w:proofErr w:type="spellStart"/>
            <w:r w:rsidRPr="006535DF">
              <w:rPr>
                <w:sz w:val="22"/>
                <w:szCs w:val="22"/>
              </w:rPr>
              <w:t>тикерининг</w:t>
            </w:r>
            <w:proofErr w:type="spellEnd"/>
            <w:r w:rsidRPr="006535DF">
              <w:rPr>
                <w:sz w:val="22"/>
                <w:szCs w:val="22"/>
              </w:rPr>
              <w:t xml:space="preserve"> </w:t>
            </w:r>
            <w:proofErr w:type="spellStart"/>
            <w:r w:rsidRPr="006535DF">
              <w:rPr>
                <w:sz w:val="22"/>
                <w:szCs w:val="22"/>
              </w:rPr>
              <w:t>номи</w:t>
            </w:r>
            <w:proofErr w:type="spellEnd"/>
            <w:r w:rsidRPr="006535DF">
              <w:rPr>
                <w:sz w:val="22"/>
                <w:szCs w:val="22"/>
              </w:rPr>
              <w:t>:</w:t>
            </w:r>
            <w:hyperlink r:id="rId5" w:history="1">
              <w:r w:rsidRPr="006535DF">
                <w:rPr>
                  <w:sz w:val="22"/>
                  <w:szCs w:val="22"/>
                </w:rPr>
                <w:t>*</w:t>
              </w:r>
            </w:hyperlink>
          </w:p>
        </w:tc>
        <w:tc>
          <w:tcPr>
            <w:tcW w:w="3084" w:type="pct"/>
            <w:gridSpan w:val="10"/>
            <w:tcBorders>
              <w:top w:val="nil"/>
              <w:left w:val="nil"/>
              <w:bottom w:val="single" w:sz="8" w:space="0" w:color="auto"/>
              <w:right w:val="single" w:sz="8" w:space="0" w:color="auto"/>
            </w:tcBorders>
            <w:shd w:val="clear" w:color="auto" w:fill="FFFFFF"/>
          </w:tcPr>
          <w:p w14:paraId="6921F59A" w14:textId="4F0F9E5C" w:rsidR="00EE3A88" w:rsidRPr="006535DF" w:rsidRDefault="005C5BC3" w:rsidP="00535F1F">
            <w:pPr>
              <w:ind w:firstLine="45"/>
              <w:rPr>
                <w:sz w:val="22"/>
                <w:szCs w:val="22"/>
                <w:lang w:val="en-US"/>
              </w:rPr>
            </w:pPr>
            <w:proofErr w:type="spellStart"/>
            <w:r w:rsidRPr="006535DF">
              <w:rPr>
                <w:sz w:val="22"/>
                <w:szCs w:val="22"/>
                <w:lang w:val="en-US"/>
              </w:rPr>
              <w:t>Мавжуд</w:t>
            </w:r>
            <w:proofErr w:type="spellEnd"/>
            <w:r w:rsidR="00EE3A88" w:rsidRPr="006535DF">
              <w:rPr>
                <w:sz w:val="22"/>
                <w:szCs w:val="22"/>
                <w:lang w:val="en-US"/>
              </w:rPr>
              <w:t xml:space="preserve"> </w:t>
            </w:r>
            <w:proofErr w:type="spellStart"/>
            <w:r w:rsidRPr="006535DF">
              <w:rPr>
                <w:sz w:val="22"/>
                <w:szCs w:val="22"/>
                <w:lang w:val="en-US"/>
              </w:rPr>
              <w:t>эмас</w:t>
            </w:r>
            <w:proofErr w:type="spellEnd"/>
          </w:p>
        </w:tc>
      </w:tr>
      <w:tr w:rsidR="00B243D5" w:rsidRPr="006535DF" w14:paraId="0D5CAD9F" w14:textId="77777777" w:rsidTr="006535DF">
        <w:trPr>
          <w:gridAfter w:val="1"/>
          <w:wAfter w:w="114" w:type="pct"/>
        </w:trPr>
        <w:tc>
          <w:tcPr>
            <w:tcW w:w="124"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95FD39C" w14:textId="77777777" w:rsidR="00C216E8" w:rsidRPr="006535DF" w:rsidRDefault="00C216E8" w:rsidP="00535F1F">
            <w:pPr>
              <w:jc w:val="center"/>
              <w:rPr>
                <w:sz w:val="22"/>
                <w:szCs w:val="22"/>
              </w:rPr>
            </w:pPr>
            <w:r w:rsidRPr="006535DF">
              <w:rPr>
                <w:sz w:val="22"/>
                <w:szCs w:val="22"/>
              </w:rPr>
              <w:t>2.</w:t>
            </w:r>
          </w:p>
        </w:tc>
        <w:tc>
          <w:tcPr>
            <w:tcW w:w="4762"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C45D081" w14:textId="77777777" w:rsidR="00C216E8" w:rsidRPr="006535DF" w:rsidRDefault="00C216E8" w:rsidP="00535F1F">
            <w:pPr>
              <w:jc w:val="center"/>
              <w:rPr>
                <w:sz w:val="22"/>
                <w:szCs w:val="22"/>
              </w:rPr>
            </w:pPr>
            <w:r w:rsidRPr="006535DF">
              <w:rPr>
                <w:b/>
                <w:bCs/>
                <w:sz w:val="22"/>
                <w:szCs w:val="22"/>
              </w:rPr>
              <w:t>АЛОҚА МАЪЛУМОТЛАРИ</w:t>
            </w:r>
          </w:p>
        </w:tc>
      </w:tr>
      <w:tr w:rsidR="00B243D5" w:rsidRPr="006535DF" w14:paraId="03069B86"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377D6E8D"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206DD21" w14:textId="77777777" w:rsidR="00EE3A88" w:rsidRPr="006535DF" w:rsidRDefault="00EE3A88" w:rsidP="00535F1F">
            <w:pPr>
              <w:ind w:firstLine="45"/>
              <w:rPr>
                <w:sz w:val="22"/>
                <w:szCs w:val="22"/>
              </w:rPr>
            </w:pPr>
            <w:proofErr w:type="spellStart"/>
            <w:r w:rsidRPr="006535DF">
              <w:rPr>
                <w:sz w:val="22"/>
                <w:szCs w:val="22"/>
              </w:rPr>
              <w:t>Жойлашган</w:t>
            </w:r>
            <w:proofErr w:type="spellEnd"/>
            <w:r w:rsidRPr="006535DF">
              <w:rPr>
                <w:sz w:val="22"/>
                <w:szCs w:val="22"/>
              </w:rPr>
              <w:t xml:space="preserve"> </w:t>
            </w:r>
            <w:proofErr w:type="spellStart"/>
            <w:r w:rsidRPr="006535DF">
              <w:rPr>
                <w:sz w:val="22"/>
                <w:szCs w:val="22"/>
              </w:rPr>
              <w:t>ери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3C5E26E3" w14:textId="7EBC019C" w:rsidR="00EE3A88" w:rsidRPr="006535DF" w:rsidRDefault="006535DF" w:rsidP="00535F1F">
            <w:pPr>
              <w:ind w:firstLine="45"/>
              <w:rPr>
                <w:sz w:val="22"/>
                <w:szCs w:val="22"/>
              </w:rPr>
            </w:pPr>
            <w:proofErr w:type="spellStart"/>
            <w:r w:rsidRPr="006535DF">
              <w:rPr>
                <w:sz w:val="22"/>
                <w:szCs w:val="22"/>
              </w:rPr>
              <w:t>Тошкент</w:t>
            </w:r>
            <w:proofErr w:type="spellEnd"/>
            <w:r w:rsidRPr="006535DF">
              <w:rPr>
                <w:sz w:val="22"/>
                <w:szCs w:val="22"/>
              </w:rPr>
              <w:t xml:space="preserve"> </w:t>
            </w:r>
            <w:proofErr w:type="spellStart"/>
            <w:r w:rsidRPr="006535DF">
              <w:rPr>
                <w:sz w:val="22"/>
                <w:szCs w:val="22"/>
              </w:rPr>
              <w:t>шаҳри</w:t>
            </w:r>
            <w:proofErr w:type="spellEnd"/>
            <w:r w:rsidRPr="006535DF">
              <w:rPr>
                <w:sz w:val="22"/>
                <w:szCs w:val="22"/>
              </w:rPr>
              <w:t xml:space="preserve">, </w:t>
            </w:r>
            <w:proofErr w:type="spellStart"/>
            <w:r w:rsidRPr="006535DF">
              <w:rPr>
                <w:sz w:val="22"/>
                <w:szCs w:val="22"/>
              </w:rPr>
              <w:t>Мирзо</w:t>
            </w:r>
            <w:proofErr w:type="spellEnd"/>
            <w:r w:rsidRPr="006535DF">
              <w:rPr>
                <w:sz w:val="22"/>
                <w:szCs w:val="22"/>
              </w:rPr>
              <w:t xml:space="preserve"> </w:t>
            </w:r>
            <w:proofErr w:type="spellStart"/>
            <w:r w:rsidRPr="006535DF">
              <w:rPr>
                <w:sz w:val="22"/>
                <w:szCs w:val="22"/>
              </w:rPr>
              <w:t>Улуғбек</w:t>
            </w:r>
            <w:proofErr w:type="spellEnd"/>
            <w:r w:rsidRPr="006535DF">
              <w:rPr>
                <w:sz w:val="22"/>
                <w:szCs w:val="22"/>
              </w:rPr>
              <w:t xml:space="preserve"> </w:t>
            </w:r>
            <w:proofErr w:type="spellStart"/>
            <w:r w:rsidRPr="006535DF">
              <w:rPr>
                <w:sz w:val="22"/>
                <w:szCs w:val="22"/>
              </w:rPr>
              <w:t>тумани</w:t>
            </w:r>
            <w:proofErr w:type="spellEnd"/>
            <w:r w:rsidRPr="006535DF">
              <w:rPr>
                <w:sz w:val="22"/>
                <w:szCs w:val="22"/>
              </w:rPr>
              <w:t xml:space="preserve">, </w:t>
            </w:r>
            <w:proofErr w:type="spellStart"/>
            <w:r w:rsidRPr="006535DF">
              <w:rPr>
                <w:sz w:val="22"/>
                <w:szCs w:val="22"/>
              </w:rPr>
              <w:t>Мирзо</w:t>
            </w:r>
            <w:proofErr w:type="spellEnd"/>
            <w:r w:rsidRPr="006535DF">
              <w:rPr>
                <w:sz w:val="22"/>
                <w:szCs w:val="22"/>
              </w:rPr>
              <w:t xml:space="preserve"> </w:t>
            </w:r>
            <w:proofErr w:type="spellStart"/>
            <w:r w:rsidRPr="006535DF">
              <w:rPr>
                <w:sz w:val="22"/>
                <w:szCs w:val="22"/>
              </w:rPr>
              <w:t>Улуғбек</w:t>
            </w:r>
            <w:proofErr w:type="spellEnd"/>
            <w:r w:rsidRPr="006535DF">
              <w:rPr>
                <w:sz w:val="22"/>
                <w:szCs w:val="22"/>
              </w:rPr>
              <w:t xml:space="preserve"> </w:t>
            </w:r>
            <w:proofErr w:type="spellStart"/>
            <w:r w:rsidRPr="006535DF">
              <w:rPr>
                <w:sz w:val="22"/>
                <w:szCs w:val="22"/>
              </w:rPr>
              <w:t>кўчаси</w:t>
            </w:r>
            <w:proofErr w:type="spellEnd"/>
            <w:r w:rsidRPr="006535DF">
              <w:rPr>
                <w:sz w:val="22"/>
                <w:szCs w:val="22"/>
              </w:rPr>
              <w:t xml:space="preserve"> 32а</w:t>
            </w:r>
          </w:p>
        </w:tc>
      </w:tr>
      <w:tr w:rsidR="00B243D5" w:rsidRPr="006535DF" w14:paraId="7F906204"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2F891AFA"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9DCC49C" w14:textId="77777777" w:rsidR="00EE3A88" w:rsidRPr="006535DF" w:rsidRDefault="00EE3A88" w:rsidP="00535F1F">
            <w:pPr>
              <w:ind w:firstLine="45"/>
              <w:rPr>
                <w:sz w:val="22"/>
                <w:szCs w:val="22"/>
              </w:rPr>
            </w:pPr>
            <w:r w:rsidRPr="006535DF">
              <w:rPr>
                <w:sz w:val="22"/>
                <w:szCs w:val="22"/>
              </w:rPr>
              <w:t xml:space="preserve">Почта </w:t>
            </w:r>
            <w:proofErr w:type="spellStart"/>
            <w:r w:rsidRPr="006535DF">
              <w:rPr>
                <w:sz w:val="22"/>
                <w:szCs w:val="22"/>
              </w:rPr>
              <w:t>манзили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656F72B4" w14:textId="718F0EE7" w:rsidR="00EE3A88" w:rsidRPr="006535DF" w:rsidRDefault="00EE3A88" w:rsidP="00535F1F">
            <w:pPr>
              <w:ind w:firstLine="45"/>
              <w:rPr>
                <w:sz w:val="22"/>
                <w:szCs w:val="22"/>
              </w:rPr>
            </w:pPr>
            <w:r w:rsidRPr="006535DF">
              <w:rPr>
                <w:sz w:val="22"/>
                <w:szCs w:val="22"/>
              </w:rPr>
              <w:t>10000</w:t>
            </w:r>
            <w:r w:rsidR="006535DF" w:rsidRPr="006535DF">
              <w:rPr>
                <w:sz w:val="22"/>
                <w:szCs w:val="22"/>
                <w:lang w:val="uz-Cyrl-UZ"/>
              </w:rPr>
              <w:t>7</w:t>
            </w:r>
            <w:r w:rsidRPr="006535DF">
              <w:rPr>
                <w:sz w:val="22"/>
                <w:szCs w:val="22"/>
              </w:rPr>
              <w:t xml:space="preserve">, </w:t>
            </w:r>
            <w:proofErr w:type="spellStart"/>
            <w:r w:rsidR="006535DF" w:rsidRPr="006535DF">
              <w:rPr>
                <w:sz w:val="22"/>
                <w:szCs w:val="22"/>
              </w:rPr>
              <w:t>Тошкент</w:t>
            </w:r>
            <w:proofErr w:type="spellEnd"/>
            <w:r w:rsidR="006535DF" w:rsidRPr="006535DF">
              <w:rPr>
                <w:sz w:val="22"/>
                <w:szCs w:val="22"/>
              </w:rPr>
              <w:t xml:space="preserve"> </w:t>
            </w:r>
            <w:proofErr w:type="spellStart"/>
            <w:r w:rsidR="006535DF" w:rsidRPr="006535DF">
              <w:rPr>
                <w:sz w:val="22"/>
                <w:szCs w:val="22"/>
              </w:rPr>
              <w:t>шаҳри</w:t>
            </w:r>
            <w:proofErr w:type="spellEnd"/>
            <w:r w:rsidR="006535DF" w:rsidRPr="006535DF">
              <w:rPr>
                <w:sz w:val="22"/>
                <w:szCs w:val="22"/>
              </w:rPr>
              <w:t xml:space="preserve">, </w:t>
            </w:r>
            <w:proofErr w:type="spellStart"/>
            <w:r w:rsidR="006535DF" w:rsidRPr="006535DF">
              <w:rPr>
                <w:sz w:val="22"/>
                <w:szCs w:val="22"/>
              </w:rPr>
              <w:t>Мирзо</w:t>
            </w:r>
            <w:proofErr w:type="spellEnd"/>
            <w:r w:rsidR="006535DF" w:rsidRPr="006535DF">
              <w:rPr>
                <w:sz w:val="22"/>
                <w:szCs w:val="22"/>
              </w:rPr>
              <w:t xml:space="preserve"> </w:t>
            </w:r>
            <w:proofErr w:type="spellStart"/>
            <w:r w:rsidR="006535DF" w:rsidRPr="006535DF">
              <w:rPr>
                <w:sz w:val="22"/>
                <w:szCs w:val="22"/>
              </w:rPr>
              <w:t>Улуғбек</w:t>
            </w:r>
            <w:proofErr w:type="spellEnd"/>
            <w:r w:rsidR="006535DF" w:rsidRPr="006535DF">
              <w:rPr>
                <w:sz w:val="22"/>
                <w:szCs w:val="22"/>
              </w:rPr>
              <w:t xml:space="preserve"> </w:t>
            </w:r>
            <w:proofErr w:type="spellStart"/>
            <w:r w:rsidR="006535DF" w:rsidRPr="006535DF">
              <w:rPr>
                <w:sz w:val="22"/>
                <w:szCs w:val="22"/>
              </w:rPr>
              <w:t>тумани</w:t>
            </w:r>
            <w:proofErr w:type="spellEnd"/>
            <w:r w:rsidR="006535DF" w:rsidRPr="006535DF">
              <w:rPr>
                <w:sz w:val="22"/>
                <w:szCs w:val="22"/>
              </w:rPr>
              <w:t xml:space="preserve">, </w:t>
            </w:r>
            <w:proofErr w:type="spellStart"/>
            <w:r w:rsidR="006535DF" w:rsidRPr="006535DF">
              <w:rPr>
                <w:sz w:val="22"/>
                <w:szCs w:val="22"/>
              </w:rPr>
              <w:t>Мирзо</w:t>
            </w:r>
            <w:proofErr w:type="spellEnd"/>
            <w:r w:rsidR="006535DF" w:rsidRPr="006535DF">
              <w:rPr>
                <w:sz w:val="22"/>
                <w:szCs w:val="22"/>
              </w:rPr>
              <w:t xml:space="preserve"> </w:t>
            </w:r>
            <w:proofErr w:type="spellStart"/>
            <w:r w:rsidR="006535DF" w:rsidRPr="006535DF">
              <w:rPr>
                <w:sz w:val="22"/>
                <w:szCs w:val="22"/>
              </w:rPr>
              <w:t>Улуғбек</w:t>
            </w:r>
            <w:proofErr w:type="spellEnd"/>
            <w:r w:rsidR="006535DF" w:rsidRPr="006535DF">
              <w:rPr>
                <w:sz w:val="22"/>
                <w:szCs w:val="22"/>
              </w:rPr>
              <w:t xml:space="preserve"> </w:t>
            </w:r>
            <w:proofErr w:type="spellStart"/>
            <w:r w:rsidR="006535DF" w:rsidRPr="006535DF">
              <w:rPr>
                <w:sz w:val="22"/>
                <w:szCs w:val="22"/>
              </w:rPr>
              <w:t>кўчаси</w:t>
            </w:r>
            <w:proofErr w:type="spellEnd"/>
            <w:r w:rsidR="006535DF" w:rsidRPr="006535DF">
              <w:rPr>
                <w:sz w:val="22"/>
                <w:szCs w:val="22"/>
              </w:rPr>
              <w:t xml:space="preserve"> 32а</w:t>
            </w:r>
          </w:p>
        </w:tc>
      </w:tr>
      <w:tr w:rsidR="00B243D5" w:rsidRPr="006535DF" w14:paraId="3F5C84EF"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610D329B"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25B4796" w14:textId="77777777" w:rsidR="00EE3A88" w:rsidRPr="006535DF" w:rsidRDefault="00EE3A88" w:rsidP="00535F1F">
            <w:pPr>
              <w:ind w:firstLine="45"/>
              <w:rPr>
                <w:sz w:val="22"/>
                <w:szCs w:val="22"/>
              </w:rPr>
            </w:pPr>
            <w:r w:rsidRPr="006535DF">
              <w:rPr>
                <w:sz w:val="22"/>
                <w:szCs w:val="22"/>
              </w:rPr>
              <w:t xml:space="preserve">Электрон почта </w:t>
            </w:r>
            <w:proofErr w:type="spellStart"/>
            <w:r w:rsidRPr="006535DF">
              <w:rPr>
                <w:sz w:val="22"/>
                <w:szCs w:val="22"/>
              </w:rPr>
              <w:t>манзили</w:t>
            </w:r>
            <w:proofErr w:type="spellEnd"/>
            <w:r w:rsidRPr="006535DF">
              <w:rPr>
                <w:sz w:val="22"/>
                <w:szCs w:val="22"/>
              </w:rPr>
              <w:t>:</w:t>
            </w:r>
            <w:hyperlink r:id="rId6" w:history="1">
              <w:r w:rsidRPr="006535DF">
                <w:rPr>
                  <w:sz w:val="22"/>
                  <w:szCs w:val="22"/>
                </w:rPr>
                <w:t>*</w:t>
              </w:r>
            </w:hyperlink>
          </w:p>
        </w:tc>
        <w:tc>
          <w:tcPr>
            <w:tcW w:w="3084" w:type="pct"/>
            <w:gridSpan w:val="10"/>
            <w:tcBorders>
              <w:top w:val="nil"/>
              <w:left w:val="nil"/>
              <w:bottom w:val="single" w:sz="8" w:space="0" w:color="auto"/>
              <w:right w:val="single" w:sz="8" w:space="0" w:color="auto"/>
            </w:tcBorders>
            <w:shd w:val="clear" w:color="auto" w:fill="FFFFFF"/>
          </w:tcPr>
          <w:p w14:paraId="12D6392F" w14:textId="038A5CBC" w:rsidR="00EE3A88" w:rsidRPr="006535DF" w:rsidRDefault="0028501A" w:rsidP="00535F1F">
            <w:pPr>
              <w:ind w:firstLine="45"/>
              <w:rPr>
                <w:sz w:val="22"/>
                <w:szCs w:val="22"/>
              </w:rPr>
            </w:pPr>
            <w:r w:rsidRPr="006535DF">
              <w:rPr>
                <w:sz w:val="22"/>
                <w:szCs w:val="22"/>
                <w:lang w:val="en-US"/>
              </w:rPr>
              <w:t>info</w:t>
            </w:r>
            <w:r w:rsidR="00EE3A88" w:rsidRPr="006535DF">
              <w:rPr>
                <w:sz w:val="22"/>
                <w:szCs w:val="22"/>
              </w:rPr>
              <w:t>@</w:t>
            </w:r>
            <w:proofErr w:type="spellStart"/>
            <w:r w:rsidRPr="006535DF">
              <w:rPr>
                <w:sz w:val="22"/>
                <w:szCs w:val="22"/>
                <w:lang w:val="en-US"/>
              </w:rPr>
              <w:t>uzgastrade</w:t>
            </w:r>
            <w:proofErr w:type="spellEnd"/>
            <w:r w:rsidRPr="006535DF">
              <w:rPr>
                <w:sz w:val="22"/>
                <w:szCs w:val="22"/>
              </w:rPr>
              <w:t>.</w:t>
            </w:r>
            <w:proofErr w:type="spellStart"/>
            <w:r w:rsidRPr="006535DF">
              <w:rPr>
                <w:sz w:val="22"/>
                <w:szCs w:val="22"/>
                <w:lang w:val="en-US"/>
              </w:rPr>
              <w:t>uz</w:t>
            </w:r>
            <w:proofErr w:type="spellEnd"/>
          </w:p>
        </w:tc>
      </w:tr>
      <w:tr w:rsidR="00B243D5" w:rsidRPr="006535DF" w14:paraId="7F2F8D6A"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5B649BE4"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DBD5637" w14:textId="77777777" w:rsidR="00EE3A88" w:rsidRPr="006535DF" w:rsidRDefault="00EE3A88" w:rsidP="00535F1F">
            <w:pPr>
              <w:ind w:firstLine="45"/>
              <w:rPr>
                <w:sz w:val="22"/>
                <w:szCs w:val="22"/>
              </w:rPr>
            </w:pPr>
            <w:proofErr w:type="spellStart"/>
            <w:r w:rsidRPr="006535DF">
              <w:rPr>
                <w:sz w:val="22"/>
                <w:szCs w:val="22"/>
              </w:rPr>
              <w:t>Расмий</w:t>
            </w:r>
            <w:proofErr w:type="spellEnd"/>
            <w:r w:rsidRPr="006535DF">
              <w:rPr>
                <w:sz w:val="22"/>
                <w:szCs w:val="22"/>
              </w:rPr>
              <w:t xml:space="preserve"> веб-</w:t>
            </w:r>
            <w:proofErr w:type="spellStart"/>
            <w:r w:rsidRPr="006535DF">
              <w:rPr>
                <w:sz w:val="22"/>
                <w:szCs w:val="22"/>
              </w:rPr>
              <w:t>сайти</w:t>
            </w:r>
            <w:proofErr w:type="spellEnd"/>
            <w:r w:rsidRPr="006535DF">
              <w:rPr>
                <w:sz w:val="22"/>
                <w:szCs w:val="22"/>
              </w:rPr>
              <w:t>:</w:t>
            </w:r>
            <w:hyperlink r:id="rId7" w:history="1">
              <w:r w:rsidRPr="006535DF">
                <w:rPr>
                  <w:sz w:val="22"/>
                  <w:szCs w:val="22"/>
                </w:rPr>
                <w:t>*</w:t>
              </w:r>
            </w:hyperlink>
          </w:p>
        </w:tc>
        <w:tc>
          <w:tcPr>
            <w:tcW w:w="3084" w:type="pct"/>
            <w:gridSpan w:val="10"/>
            <w:tcBorders>
              <w:top w:val="nil"/>
              <w:left w:val="nil"/>
              <w:bottom w:val="single" w:sz="8" w:space="0" w:color="auto"/>
              <w:right w:val="single" w:sz="8" w:space="0" w:color="auto"/>
            </w:tcBorders>
            <w:shd w:val="clear" w:color="auto" w:fill="FFFFFF"/>
          </w:tcPr>
          <w:p w14:paraId="23A15466" w14:textId="7C3E44ED" w:rsidR="00EE3A88" w:rsidRPr="006535DF" w:rsidRDefault="00EE3A88" w:rsidP="00535F1F">
            <w:pPr>
              <w:ind w:firstLine="45"/>
              <w:rPr>
                <w:sz w:val="22"/>
                <w:szCs w:val="22"/>
              </w:rPr>
            </w:pPr>
            <w:proofErr w:type="spellStart"/>
            <w:r w:rsidRPr="006535DF">
              <w:rPr>
                <w:sz w:val="22"/>
                <w:szCs w:val="22"/>
              </w:rPr>
              <w:t>www</w:t>
            </w:r>
            <w:proofErr w:type="spellEnd"/>
            <w:r w:rsidRPr="006535DF">
              <w:rPr>
                <w:sz w:val="22"/>
                <w:szCs w:val="22"/>
              </w:rPr>
              <w:t>.</w:t>
            </w:r>
            <w:proofErr w:type="spellStart"/>
            <w:r w:rsidR="0028501A" w:rsidRPr="006535DF">
              <w:rPr>
                <w:sz w:val="22"/>
                <w:szCs w:val="22"/>
                <w:lang w:val="en-US"/>
              </w:rPr>
              <w:t>uzgastrade</w:t>
            </w:r>
            <w:proofErr w:type="spellEnd"/>
            <w:r w:rsidRPr="006535DF">
              <w:rPr>
                <w:sz w:val="22"/>
                <w:szCs w:val="22"/>
              </w:rPr>
              <w:t>.</w:t>
            </w:r>
            <w:proofErr w:type="spellStart"/>
            <w:r w:rsidR="0028501A" w:rsidRPr="006535DF">
              <w:rPr>
                <w:sz w:val="22"/>
                <w:szCs w:val="22"/>
                <w:lang w:val="en-US"/>
              </w:rPr>
              <w:t>uz</w:t>
            </w:r>
            <w:proofErr w:type="spellEnd"/>
          </w:p>
        </w:tc>
      </w:tr>
      <w:tr w:rsidR="00B243D5" w:rsidRPr="006535DF" w14:paraId="75E8A0DF" w14:textId="77777777" w:rsidTr="006535DF">
        <w:trPr>
          <w:gridAfter w:val="1"/>
          <w:wAfter w:w="114" w:type="pct"/>
        </w:trPr>
        <w:tc>
          <w:tcPr>
            <w:tcW w:w="124"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8110A49" w14:textId="77777777" w:rsidR="00C216E8" w:rsidRPr="006535DF" w:rsidRDefault="00C216E8" w:rsidP="00535F1F">
            <w:pPr>
              <w:jc w:val="center"/>
              <w:rPr>
                <w:sz w:val="22"/>
                <w:szCs w:val="22"/>
              </w:rPr>
            </w:pPr>
            <w:r w:rsidRPr="006535DF">
              <w:rPr>
                <w:sz w:val="22"/>
                <w:szCs w:val="22"/>
              </w:rPr>
              <w:t>3.</w:t>
            </w:r>
          </w:p>
          <w:p w14:paraId="5E511CD5" w14:textId="28C77CF2" w:rsidR="00A94A2E" w:rsidRPr="006535DF" w:rsidRDefault="00A94A2E" w:rsidP="00535F1F">
            <w:pPr>
              <w:jc w:val="center"/>
              <w:rPr>
                <w:sz w:val="22"/>
                <w:szCs w:val="22"/>
              </w:rPr>
            </w:pPr>
          </w:p>
        </w:tc>
        <w:tc>
          <w:tcPr>
            <w:tcW w:w="4762"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8CC04FF" w14:textId="77777777" w:rsidR="00C216E8" w:rsidRPr="006535DF" w:rsidRDefault="00C216E8" w:rsidP="00535F1F">
            <w:pPr>
              <w:jc w:val="center"/>
              <w:rPr>
                <w:sz w:val="22"/>
                <w:szCs w:val="22"/>
              </w:rPr>
            </w:pPr>
            <w:r w:rsidRPr="006535DF">
              <w:rPr>
                <w:b/>
                <w:bCs/>
                <w:sz w:val="22"/>
                <w:szCs w:val="22"/>
              </w:rPr>
              <w:t>МУҲИМ ФАКТ ТЎҒРИСИДА АХБОРОТ</w:t>
            </w:r>
          </w:p>
        </w:tc>
      </w:tr>
      <w:tr w:rsidR="00B243D5" w:rsidRPr="006535DF" w14:paraId="6B1DAEE8"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78707CF9"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E77674D" w14:textId="77777777" w:rsidR="00EE3A88" w:rsidRPr="006535DF" w:rsidRDefault="00EE3A88" w:rsidP="00535F1F">
            <w:pPr>
              <w:ind w:firstLine="45"/>
              <w:rPr>
                <w:sz w:val="22"/>
                <w:szCs w:val="22"/>
              </w:rPr>
            </w:pPr>
            <w:proofErr w:type="spellStart"/>
            <w:r w:rsidRPr="006535DF">
              <w:rPr>
                <w:sz w:val="22"/>
                <w:szCs w:val="22"/>
              </w:rPr>
              <w:t>Муҳим</w:t>
            </w:r>
            <w:proofErr w:type="spellEnd"/>
            <w:r w:rsidRPr="006535DF">
              <w:rPr>
                <w:sz w:val="22"/>
                <w:szCs w:val="22"/>
              </w:rPr>
              <w:t xml:space="preserve"> </w:t>
            </w:r>
            <w:proofErr w:type="spellStart"/>
            <w:r w:rsidRPr="006535DF">
              <w:rPr>
                <w:sz w:val="22"/>
                <w:szCs w:val="22"/>
              </w:rPr>
              <w:t>фактнинг</w:t>
            </w:r>
            <w:proofErr w:type="spellEnd"/>
            <w:r w:rsidRPr="006535DF">
              <w:rPr>
                <w:sz w:val="22"/>
                <w:szCs w:val="22"/>
              </w:rPr>
              <w:t xml:space="preserve"> </w:t>
            </w:r>
            <w:proofErr w:type="spellStart"/>
            <w:r w:rsidRPr="006535DF">
              <w:rPr>
                <w:sz w:val="22"/>
                <w:szCs w:val="22"/>
              </w:rPr>
              <w:t>рақами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15C2BEC8" w14:textId="52FD042D" w:rsidR="00EE3A88" w:rsidRPr="006535DF" w:rsidRDefault="00EE3A88" w:rsidP="00535F1F">
            <w:pPr>
              <w:rPr>
                <w:sz w:val="22"/>
                <w:szCs w:val="22"/>
              </w:rPr>
            </w:pPr>
            <w:r w:rsidRPr="006535DF">
              <w:rPr>
                <w:sz w:val="22"/>
                <w:szCs w:val="22"/>
              </w:rPr>
              <w:t>06</w:t>
            </w:r>
          </w:p>
        </w:tc>
      </w:tr>
      <w:tr w:rsidR="00B243D5" w:rsidRPr="006535DF" w14:paraId="5CC38759"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6CCBF995"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832BA58" w14:textId="77777777" w:rsidR="00EE3A88" w:rsidRPr="006535DF" w:rsidRDefault="00EE3A88" w:rsidP="00535F1F">
            <w:pPr>
              <w:ind w:firstLine="45"/>
              <w:rPr>
                <w:sz w:val="22"/>
                <w:szCs w:val="22"/>
              </w:rPr>
            </w:pPr>
            <w:proofErr w:type="spellStart"/>
            <w:r w:rsidRPr="006535DF">
              <w:rPr>
                <w:sz w:val="22"/>
                <w:szCs w:val="22"/>
              </w:rPr>
              <w:t>Муҳим</w:t>
            </w:r>
            <w:proofErr w:type="spellEnd"/>
            <w:r w:rsidRPr="006535DF">
              <w:rPr>
                <w:sz w:val="22"/>
                <w:szCs w:val="22"/>
              </w:rPr>
              <w:t xml:space="preserve"> </w:t>
            </w:r>
            <w:proofErr w:type="spellStart"/>
            <w:r w:rsidRPr="006535DF">
              <w:rPr>
                <w:sz w:val="22"/>
                <w:szCs w:val="22"/>
              </w:rPr>
              <w:t>фактнинг</w:t>
            </w:r>
            <w:proofErr w:type="spellEnd"/>
            <w:r w:rsidRPr="006535DF">
              <w:rPr>
                <w:sz w:val="22"/>
                <w:szCs w:val="22"/>
              </w:rPr>
              <w:t xml:space="preserve"> </w:t>
            </w:r>
            <w:proofErr w:type="spellStart"/>
            <w:r w:rsidRPr="006535DF">
              <w:rPr>
                <w:sz w:val="22"/>
                <w:szCs w:val="22"/>
              </w:rPr>
              <w:t>номи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7D23AD7D" w14:textId="0012E650" w:rsidR="00EE3A88" w:rsidRPr="006535DF" w:rsidRDefault="00EE3A88" w:rsidP="00535F1F">
            <w:pPr>
              <w:rPr>
                <w:sz w:val="22"/>
                <w:szCs w:val="22"/>
              </w:rPr>
            </w:pPr>
            <w:proofErr w:type="spellStart"/>
            <w:r w:rsidRPr="006535DF">
              <w:rPr>
                <w:sz w:val="22"/>
                <w:szCs w:val="22"/>
              </w:rPr>
              <w:t>Эмитентнинг</w:t>
            </w:r>
            <w:proofErr w:type="spellEnd"/>
            <w:r w:rsidRPr="006535DF">
              <w:rPr>
                <w:sz w:val="22"/>
                <w:szCs w:val="22"/>
              </w:rPr>
              <w:t xml:space="preserve"> </w:t>
            </w:r>
            <w:proofErr w:type="spellStart"/>
            <w:r w:rsidRPr="006535DF">
              <w:rPr>
                <w:sz w:val="22"/>
                <w:szCs w:val="22"/>
              </w:rPr>
              <w:t>юқори</w:t>
            </w:r>
            <w:proofErr w:type="spellEnd"/>
            <w:r w:rsidRPr="006535DF">
              <w:rPr>
                <w:sz w:val="22"/>
                <w:szCs w:val="22"/>
              </w:rPr>
              <w:t xml:space="preserve"> </w:t>
            </w:r>
            <w:proofErr w:type="spellStart"/>
            <w:r w:rsidRPr="006535DF">
              <w:rPr>
                <w:sz w:val="22"/>
                <w:szCs w:val="22"/>
              </w:rPr>
              <w:t>бошқарув</w:t>
            </w:r>
            <w:proofErr w:type="spellEnd"/>
            <w:r w:rsidRPr="006535DF">
              <w:rPr>
                <w:sz w:val="22"/>
                <w:szCs w:val="22"/>
              </w:rPr>
              <w:t xml:space="preserve"> </w:t>
            </w:r>
            <w:proofErr w:type="spellStart"/>
            <w:r w:rsidRPr="006535DF">
              <w:rPr>
                <w:sz w:val="22"/>
                <w:szCs w:val="22"/>
              </w:rPr>
              <w:t>органи</w:t>
            </w:r>
            <w:proofErr w:type="spellEnd"/>
            <w:r w:rsidRPr="006535DF">
              <w:rPr>
                <w:sz w:val="22"/>
                <w:szCs w:val="22"/>
              </w:rPr>
              <w:t xml:space="preserve"> </w:t>
            </w:r>
            <w:proofErr w:type="spellStart"/>
            <w:r w:rsidRPr="006535DF">
              <w:rPr>
                <w:sz w:val="22"/>
                <w:szCs w:val="22"/>
              </w:rPr>
              <w:t>томонидан</w:t>
            </w:r>
            <w:proofErr w:type="spellEnd"/>
            <w:r w:rsidRPr="006535DF">
              <w:rPr>
                <w:sz w:val="22"/>
                <w:szCs w:val="22"/>
              </w:rPr>
              <w:t xml:space="preserve"> </w:t>
            </w:r>
            <w:proofErr w:type="spellStart"/>
            <w:r w:rsidRPr="006535DF">
              <w:rPr>
                <w:sz w:val="22"/>
                <w:szCs w:val="22"/>
              </w:rPr>
              <w:t>қабул</w:t>
            </w:r>
            <w:proofErr w:type="spellEnd"/>
            <w:r w:rsidRPr="006535DF">
              <w:rPr>
                <w:sz w:val="22"/>
                <w:szCs w:val="22"/>
              </w:rPr>
              <w:t xml:space="preserve"> </w:t>
            </w:r>
            <w:proofErr w:type="spellStart"/>
            <w:r w:rsidRPr="006535DF">
              <w:rPr>
                <w:sz w:val="22"/>
                <w:szCs w:val="22"/>
              </w:rPr>
              <w:t>қилинган</w:t>
            </w:r>
            <w:proofErr w:type="spellEnd"/>
            <w:r w:rsidRPr="006535DF">
              <w:rPr>
                <w:sz w:val="22"/>
                <w:szCs w:val="22"/>
              </w:rPr>
              <w:t xml:space="preserve"> </w:t>
            </w:r>
            <w:proofErr w:type="spellStart"/>
            <w:r w:rsidRPr="006535DF">
              <w:rPr>
                <w:sz w:val="22"/>
                <w:szCs w:val="22"/>
              </w:rPr>
              <w:t>қарорлар</w:t>
            </w:r>
            <w:proofErr w:type="spellEnd"/>
          </w:p>
        </w:tc>
      </w:tr>
      <w:tr w:rsidR="00B243D5" w:rsidRPr="006535DF" w14:paraId="184F85F8" w14:textId="77777777" w:rsidTr="006535DF">
        <w:trPr>
          <w:gridAfter w:val="1"/>
          <w:wAfter w:w="114" w:type="pct"/>
          <w:trHeight w:val="197"/>
        </w:trPr>
        <w:tc>
          <w:tcPr>
            <w:tcW w:w="124" w:type="pct"/>
            <w:vMerge/>
            <w:tcBorders>
              <w:top w:val="nil"/>
              <w:left w:val="single" w:sz="8" w:space="0" w:color="auto"/>
              <w:bottom w:val="single" w:sz="8" w:space="0" w:color="auto"/>
              <w:right w:val="single" w:sz="8" w:space="0" w:color="auto"/>
            </w:tcBorders>
            <w:vAlign w:val="center"/>
            <w:hideMark/>
          </w:tcPr>
          <w:p w14:paraId="542C53BF"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395AE3D" w14:textId="77777777" w:rsidR="00EE3A88" w:rsidRPr="006535DF" w:rsidRDefault="00EE3A88" w:rsidP="00535F1F">
            <w:pPr>
              <w:ind w:firstLine="45"/>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тури:</w:t>
            </w:r>
          </w:p>
        </w:tc>
        <w:tc>
          <w:tcPr>
            <w:tcW w:w="3084" w:type="pct"/>
            <w:gridSpan w:val="10"/>
            <w:tcBorders>
              <w:top w:val="nil"/>
              <w:left w:val="nil"/>
              <w:bottom w:val="single" w:sz="8" w:space="0" w:color="auto"/>
              <w:right w:val="single" w:sz="8" w:space="0" w:color="auto"/>
            </w:tcBorders>
            <w:shd w:val="clear" w:color="auto" w:fill="FFFFFF"/>
          </w:tcPr>
          <w:p w14:paraId="604A2A8E" w14:textId="5D874719" w:rsidR="00EE3A88" w:rsidRPr="006535DF" w:rsidRDefault="00EE3A88" w:rsidP="00535F1F">
            <w:pPr>
              <w:rPr>
                <w:sz w:val="22"/>
                <w:szCs w:val="22"/>
                <w:lang w:val="uz-Cyrl-UZ"/>
              </w:rPr>
            </w:pPr>
            <w:proofErr w:type="spellStart"/>
            <w:r w:rsidRPr="006535DF">
              <w:rPr>
                <w:b/>
                <w:bCs/>
                <w:sz w:val="22"/>
                <w:szCs w:val="22"/>
              </w:rPr>
              <w:t>Навбатдан</w:t>
            </w:r>
            <w:proofErr w:type="spellEnd"/>
            <w:r w:rsidRPr="006535DF">
              <w:rPr>
                <w:b/>
                <w:bCs/>
                <w:sz w:val="22"/>
                <w:szCs w:val="22"/>
              </w:rPr>
              <w:t xml:space="preserve"> </w:t>
            </w:r>
            <w:proofErr w:type="spellStart"/>
            <w:r w:rsidRPr="006535DF">
              <w:rPr>
                <w:b/>
                <w:bCs/>
                <w:sz w:val="22"/>
                <w:szCs w:val="22"/>
              </w:rPr>
              <w:t>ташқари</w:t>
            </w:r>
            <w:proofErr w:type="spellEnd"/>
            <w:r w:rsidRPr="006535DF">
              <w:rPr>
                <w:b/>
                <w:bCs/>
                <w:sz w:val="22"/>
                <w:szCs w:val="22"/>
                <w:lang w:val="en-US"/>
              </w:rPr>
              <w:t xml:space="preserve"> </w:t>
            </w:r>
            <w:r w:rsidRPr="006535DF">
              <w:rPr>
                <w:b/>
                <w:bCs/>
                <w:sz w:val="22"/>
                <w:szCs w:val="22"/>
                <w:lang w:val="uz-Cyrl-UZ"/>
              </w:rPr>
              <w:t>умумий йиғилиш</w:t>
            </w:r>
          </w:p>
        </w:tc>
      </w:tr>
      <w:tr w:rsidR="00B243D5" w:rsidRPr="006535DF" w14:paraId="5DABEC24"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4D1E68A7"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2A1BEFD" w14:textId="77777777" w:rsidR="00EE3A88" w:rsidRPr="006535DF" w:rsidRDefault="00EE3A88" w:rsidP="00535F1F">
            <w:pPr>
              <w:ind w:firstLine="45"/>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w:t>
            </w:r>
            <w:proofErr w:type="spellStart"/>
            <w:r w:rsidRPr="006535DF">
              <w:rPr>
                <w:sz w:val="22"/>
                <w:szCs w:val="22"/>
              </w:rPr>
              <w:t>ўтказиш</w:t>
            </w:r>
            <w:proofErr w:type="spellEnd"/>
            <w:r w:rsidRPr="006535DF">
              <w:rPr>
                <w:sz w:val="22"/>
                <w:szCs w:val="22"/>
              </w:rPr>
              <w:t xml:space="preserve"> </w:t>
            </w:r>
            <w:proofErr w:type="spellStart"/>
            <w:r w:rsidRPr="006535DF">
              <w:rPr>
                <w:sz w:val="22"/>
                <w:szCs w:val="22"/>
              </w:rPr>
              <w:t>санаси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3228AE1A" w14:textId="551A8F65" w:rsidR="00EE3A88" w:rsidRPr="006535DF" w:rsidRDefault="006535DF" w:rsidP="00535F1F">
            <w:pPr>
              <w:ind w:firstLine="45"/>
              <w:rPr>
                <w:sz w:val="22"/>
                <w:szCs w:val="22"/>
                <w:lang w:val="uz-Cyrl-UZ"/>
              </w:rPr>
            </w:pPr>
            <w:r w:rsidRPr="006535DF">
              <w:rPr>
                <w:sz w:val="22"/>
                <w:szCs w:val="22"/>
                <w:lang w:val="uz-Cyrl-UZ"/>
              </w:rPr>
              <w:t>03</w:t>
            </w:r>
            <w:r w:rsidR="00EE3A88" w:rsidRPr="006535DF">
              <w:rPr>
                <w:sz w:val="22"/>
                <w:szCs w:val="22"/>
              </w:rPr>
              <w:t>.0</w:t>
            </w:r>
            <w:r w:rsidRPr="006535DF">
              <w:rPr>
                <w:sz w:val="22"/>
                <w:szCs w:val="22"/>
                <w:lang w:val="uz-Cyrl-UZ"/>
              </w:rPr>
              <w:t>4</w:t>
            </w:r>
            <w:r w:rsidR="00EE3A88" w:rsidRPr="006535DF">
              <w:rPr>
                <w:sz w:val="22"/>
                <w:szCs w:val="22"/>
              </w:rPr>
              <w:t>.202</w:t>
            </w:r>
            <w:r w:rsidRPr="006535DF">
              <w:rPr>
                <w:sz w:val="22"/>
                <w:szCs w:val="22"/>
                <w:lang w:val="uz-Cyrl-UZ"/>
              </w:rPr>
              <w:t>4</w:t>
            </w:r>
          </w:p>
        </w:tc>
      </w:tr>
      <w:tr w:rsidR="00B243D5" w:rsidRPr="006535DF" w14:paraId="46614B47"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278F12F9"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6D79188" w14:textId="77777777" w:rsidR="00EE3A88" w:rsidRPr="006535DF" w:rsidRDefault="00EE3A88" w:rsidP="00535F1F">
            <w:pPr>
              <w:ind w:firstLine="45"/>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w:t>
            </w:r>
            <w:proofErr w:type="spellStart"/>
            <w:r w:rsidRPr="006535DF">
              <w:rPr>
                <w:sz w:val="22"/>
                <w:szCs w:val="22"/>
              </w:rPr>
              <w:t>баённомаси</w:t>
            </w:r>
            <w:proofErr w:type="spellEnd"/>
            <w:r w:rsidRPr="006535DF">
              <w:rPr>
                <w:sz w:val="22"/>
                <w:szCs w:val="22"/>
              </w:rPr>
              <w:t xml:space="preserve"> </w:t>
            </w:r>
            <w:proofErr w:type="spellStart"/>
            <w:r w:rsidRPr="006535DF">
              <w:rPr>
                <w:sz w:val="22"/>
                <w:szCs w:val="22"/>
              </w:rPr>
              <w:t>тузилган</w:t>
            </w:r>
            <w:proofErr w:type="spellEnd"/>
            <w:r w:rsidRPr="006535DF">
              <w:rPr>
                <w:sz w:val="22"/>
                <w:szCs w:val="22"/>
              </w:rPr>
              <w:t xml:space="preserve"> сана:</w:t>
            </w:r>
          </w:p>
        </w:tc>
        <w:tc>
          <w:tcPr>
            <w:tcW w:w="3084" w:type="pct"/>
            <w:gridSpan w:val="10"/>
            <w:tcBorders>
              <w:top w:val="nil"/>
              <w:left w:val="nil"/>
              <w:bottom w:val="single" w:sz="8" w:space="0" w:color="auto"/>
              <w:right w:val="single" w:sz="8" w:space="0" w:color="auto"/>
            </w:tcBorders>
            <w:shd w:val="clear" w:color="auto" w:fill="FFFFFF"/>
          </w:tcPr>
          <w:p w14:paraId="06F6D54B" w14:textId="3BC4B332" w:rsidR="00EE3A88" w:rsidRPr="006535DF" w:rsidRDefault="006535DF" w:rsidP="00535F1F">
            <w:pPr>
              <w:ind w:firstLine="45"/>
              <w:rPr>
                <w:sz w:val="22"/>
                <w:szCs w:val="22"/>
                <w:lang w:val="uz-Cyrl-UZ"/>
              </w:rPr>
            </w:pPr>
            <w:r w:rsidRPr="006535DF">
              <w:rPr>
                <w:sz w:val="22"/>
                <w:szCs w:val="22"/>
                <w:lang w:val="uz-Cyrl-UZ"/>
              </w:rPr>
              <w:t>03</w:t>
            </w:r>
            <w:r w:rsidR="00EE3A88" w:rsidRPr="006535DF">
              <w:rPr>
                <w:sz w:val="22"/>
                <w:szCs w:val="22"/>
              </w:rPr>
              <w:t>.0</w:t>
            </w:r>
            <w:r w:rsidRPr="006535DF">
              <w:rPr>
                <w:sz w:val="22"/>
                <w:szCs w:val="22"/>
                <w:lang w:val="uz-Cyrl-UZ"/>
              </w:rPr>
              <w:t>4</w:t>
            </w:r>
            <w:r w:rsidR="00EE3A88" w:rsidRPr="006535DF">
              <w:rPr>
                <w:sz w:val="22"/>
                <w:szCs w:val="22"/>
              </w:rPr>
              <w:t>.202</w:t>
            </w:r>
            <w:r w:rsidRPr="006535DF">
              <w:rPr>
                <w:sz w:val="22"/>
                <w:szCs w:val="22"/>
                <w:lang w:val="uz-Cyrl-UZ"/>
              </w:rPr>
              <w:t>4</w:t>
            </w:r>
            <w:bookmarkStart w:id="0" w:name="_GoBack"/>
            <w:bookmarkEnd w:id="0"/>
          </w:p>
        </w:tc>
      </w:tr>
      <w:tr w:rsidR="00B243D5" w:rsidRPr="006535DF" w14:paraId="6F411C26"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1D91C301"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BF2B987" w14:textId="77777777" w:rsidR="00EE3A88" w:rsidRPr="006535DF" w:rsidRDefault="00EE3A88" w:rsidP="00535F1F">
            <w:pPr>
              <w:ind w:firstLine="45"/>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w:t>
            </w:r>
            <w:proofErr w:type="spellStart"/>
            <w:r w:rsidRPr="006535DF">
              <w:rPr>
                <w:sz w:val="22"/>
                <w:szCs w:val="22"/>
              </w:rPr>
              <w:t>ўтказилган</w:t>
            </w:r>
            <w:proofErr w:type="spellEnd"/>
            <w:r w:rsidRPr="006535DF">
              <w:rPr>
                <w:sz w:val="22"/>
                <w:szCs w:val="22"/>
              </w:rPr>
              <w:t xml:space="preserve"> </w:t>
            </w:r>
            <w:proofErr w:type="spellStart"/>
            <w:r w:rsidRPr="006535DF">
              <w:rPr>
                <w:sz w:val="22"/>
                <w:szCs w:val="22"/>
              </w:rPr>
              <w:t>жой</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29C46AC7" w14:textId="78296A3F" w:rsidR="00EE3A88" w:rsidRPr="006535DF" w:rsidRDefault="006535DF" w:rsidP="00535F1F">
            <w:pPr>
              <w:ind w:firstLine="45"/>
              <w:rPr>
                <w:sz w:val="22"/>
                <w:szCs w:val="22"/>
              </w:rPr>
            </w:pPr>
            <w:proofErr w:type="spellStart"/>
            <w:r w:rsidRPr="006535DF">
              <w:rPr>
                <w:sz w:val="22"/>
                <w:szCs w:val="22"/>
              </w:rPr>
              <w:t>Тошкент</w:t>
            </w:r>
            <w:proofErr w:type="spellEnd"/>
            <w:r w:rsidRPr="006535DF">
              <w:rPr>
                <w:sz w:val="22"/>
                <w:szCs w:val="22"/>
              </w:rPr>
              <w:t xml:space="preserve"> </w:t>
            </w:r>
            <w:proofErr w:type="spellStart"/>
            <w:r w:rsidRPr="006535DF">
              <w:rPr>
                <w:sz w:val="22"/>
                <w:szCs w:val="22"/>
              </w:rPr>
              <w:t>шаҳри</w:t>
            </w:r>
            <w:proofErr w:type="spellEnd"/>
            <w:r w:rsidRPr="006535DF">
              <w:rPr>
                <w:sz w:val="22"/>
                <w:szCs w:val="22"/>
              </w:rPr>
              <w:t xml:space="preserve">, </w:t>
            </w:r>
            <w:proofErr w:type="spellStart"/>
            <w:r w:rsidRPr="006535DF">
              <w:rPr>
                <w:sz w:val="22"/>
                <w:szCs w:val="22"/>
              </w:rPr>
              <w:t>Мирзо</w:t>
            </w:r>
            <w:proofErr w:type="spellEnd"/>
            <w:r w:rsidRPr="006535DF">
              <w:rPr>
                <w:sz w:val="22"/>
                <w:szCs w:val="22"/>
              </w:rPr>
              <w:t xml:space="preserve"> </w:t>
            </w:r>
            <w:proofErr w:type="spellStart"/>
            <w:r w:rsidRPr="006535DF">
              <w:rPr>
                <w:sz w:val="22"/>
                <w:szCs w:val="22"/>
              </w:rPr>
              <w:t>Улуғбек</w:t>
            </w:r>
            <w:proofErr w:type="spellEnd"/>
            <w:r w:rsidRPr="006535DF">
              <w:rPr>
                <w:sz w:val="22"/>
                <w:szCs w:val="22"/>
              </w:rPr>
              <w:t xml:space="preserve"> </w:t>
            </w:r>
            <w:proofErr w:type="spellStart"/>
            <w:r w:rsidRPr="006535DF">
              <w:rPr>
                <w:sz w:val="22"/>
                <w:szCs w:val="22"/>
              </w:rPr>
              <w:t>тумани</w:t>
            </w:r>
            <w:proofErr w:type="spellEnd"/>
            <w:r w:rsidRPr="006535DF">
              <w:rPr>
                <w:sz w:val="22"/>
                <w:szCs w:val="22"/>
              </w:rPr>
              <w:t xml:space="preserve">, </w:t>
            </w:r>
            <w:proofErr w:type="spellStart"/>
            <w:r w:rsidRPr="006535DF">
              <w:rPr>
                <w:sz w:val="22"/>
                <w:szCs w:val="22"/>
              </w:rPr>
              <w:t>Мирзо</w:t>
            </w:r>
            <w:proofErr w:type="spellEnd"/>
            <w:r w:rsidRPr="006535DF">
              <w:rPr>
                <w:sz w:val="22"/>
                <w:szCs w:val="22"/>
              </w:rPr>
              <w:t xml:space="preserve"> </w:t>
            </w:r>
            <w:proofErr w:type="spellStart"/>
            <w:r w:rsidRPr="006535DF">
              <w:rPr>
                <w:sz w:val="22"/>
                <w:szCs w:val="22"/>
              </w:rPr>
              <w:t>Улуғбек</w:t>
            </w:r>
            <w:proofErr w:type="spellEnd"/>
            <w:r w:rsidRPr="006535DF">
              <w:rPr>
                <w:sz w:val="22"/>
                <w:szCs w:val="22"/>
              </w:rPr>
              <w:t xml:space="preserve"> </w:t>
            </w:r>
            <w:proofErr w:type="spellStart"/>
            <w:r w:rsidRPr="006535DF">
              <w:rPr>
                <w:sz w:val="22"/>
                <w:szCs w:val="22"/>
              </w:rPr>
              <w:t>кўчаси</w:t>
            </w:r>
            <w:proofErr w:type="spellEnd"/>
            <w:r w:rsidRPr="006535DF">
              <w:rPr>
                <w:sz w:val="22"/>
                <w:szCs w:val="22"/>
              </w:rPr>
              <w:t xml:space="preserve"> 32а</w:t>
            </w:r>
          </w:p>
        </w:tc>
      </w:tr>
      <w:tr w:rsidR="00B243D5" w:rsidRPr="006535DF" w14:paraId="591D91AE"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2FE1BF10" w14:textId="77777777" w:rsidR="00EE3A88" w:rsidRPr="006535DF" w:rsidRDefault="00EE3A88" w:rsidP="00535F1F">
            <w:pPr>
              <w:rPr>
                <w:sz w:val="22"/>
                <w:szCs w:val="22"/>
              </w:rPr>
            </w:pPr>
          </w:p>
        </w:tc>
        <w:tc>
          <w:tcPr>
            <w:tcW w:w="167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6B99F7" w14:textId="77777777" w:rsidR="00EE3A88" w:rsidRPr="006535DF" w:rsidRDefault="00EE3A88" w:rsidP="00535F1F">
            <w:pPr>
              <w:ind w:firstLine="45"/>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w:t>
            </w:r>
            <w:proofErr w:type="spellStart"/>
            <w:r w:rsidRPr="006535DF">
              <w:rPr>
                <w:sz w:val="22"/>
                <w:szCs w:val="22"/>
              </w:rPr>
              <w:t>кворуми</w:t>
            </w:r>
            <w:proofErr w:type="spellEnd"/>
            <w:r w:rsidRPr="006535DF">
              <w:rPr>
                <w:sz w:val="22"/>
                <w:szCs w:val="22"/>
              </w:rPr>
              <w:t>:</w:t>
            </w:r>
          </w:p>
        </w:tc>
        <w:tc>
          <w:tcPr>
            <w:tcW w:w="3084" w:type="pct"/>
            <w:gridSpan w:val="10"/>
            <w:tcBorders>
              <w:top w:val="nil"/>
              <w:left w:val="nil"/>
              <w:bottom w:val="single" w:sz="8" w:space="0" w:color="auto"/>
              <w:right w:val="single" w:sz="8" w:space="0" w:color="auto"/>
            </w:tcBorders>
            <w:shd w:val="clear" w:color="auto" w:fill="FFFFFF"/>
          </w:tcPr>
          <w:p w14:paraId="74FE4157" w14:textId="464491C0" w:rsidR="00EE3A88" w:rsidRPr="006535DF" w:rsidRDefault="00EE3A88" w:rsidP="00535F1F">
            <w:pPr>
              <w:ind w:firstLine="45"/>
              <w:rPr>
                <w:sz w:val="22"/>
                <w:szCs w:val="22"/>
                <w:lang w:val="uz-Cyrl-UZ"/>
              </w:rPr>
            </w:pPr>
            <w:r w:rsidRPr="006535DF">
              <w:rPr>
                <w:sz w:val="22"/>
                <w:szCs w:val="22"/>
                <w:lang w:val="uz-Cyrl-UZ"/>
              </w:rPr>
              <w:t>100</w:t>
            </w:r>
          </w:p>
        </w:tc>
      </w:tr>
      <w:tr w:rsidR="00B243D5" w:rsidRPr="006535DF" w14:paraId="463DF94F" w14:textId="270C79C4"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5E6AA058" w14:textId="77777777" w:rsidR="00EE3A88" w:rsidRPr="006535DF" w:rsidRDefault="00EE3A88" w:rsidP="00535F1F">
            <w:pPr>
              <w:rPr>
                <w:sz w:val="22"/>
                <w:szCs w:val="22"/>
              </w:rPr>
            </w:pPr>
          </w:p>
        </w:tc>
        <w:tc>
          <w:tcPr>
            <w:tcW w:w="126"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962B88" w14:textId="77777777" w:rsidR="00EE3A88" w:rsidRPr="006535DF" w:rsidRDefault="00EE3A88" w:rsidP="00535F1F">
            <w:pPr>
              <w:jc w:val="center"/>
              <w:rPr>
                <w:sz w:val="22"/>
                <w:szCs w:val="22"/>
              </w:rPr>
            </w:pPr>
            <w:r w:rsidRPr="006535DF">
              <w:rPr>
                <w:b/>
                <w:bCs/>
                <w:sz w:val="22"/>
                <w:szCs w:val="22"/>
              </w:rPr>
              <w:t>№</w:t>
            </w:r>
          </w:p>
        </w:tc>
        <w:tc>
          <w:tcPr>
            <w:tcW w:w="2689" w:type="pct"/>
            <w:gridSpan w:val="3"/>
            <w:vMerge w:val="restart"/>
            <w:tcBorders>
              <w:top w:val="nil"/>
              <w:left w:val="nil"/>
              <w:right w:val="single" w:sz="8" w:space="0" w:color="auto"/>
            </w:tcBorders>
            <w:shd w:val="clear" w:color="auto" w:fill="FFFFFF"/>
            <w:tcMar>
              <w:top w:w="0" w:type="dxa"/>
              <w:left w:w="57" w:type="dxa"/>
              <w:bottom w:w="0" w:type="dxa"/>
              <w:right w:w="57" w:type="dxa"/>
            </w:tcMar>
            <w:vAlign w:val="center"/>
            <w:hideMark/>
          </w:tcPr>
          <w:p w14:paraId="205DB6E4" w14:textId="0CCCD00F" w:rsidR="00EE3A88" w:rsidRPr="006535DF" w:rsidRDefault="00EE3A88" w:rsidP="00EE3A88">
            <w:pPr>
              <w:jc w:val="center"/>
              <w:rPr>
                <w:sz w:val="22"/>
                <w:szCs w:val="22"/>
              </w:rPr>
            </w:pPr>
            <w:proofErr w:type="spellStart"/>
            <w:r w:rsidRPr="006535DF">
              <w:rPr>
                <w:b/>
                <w:bCs/>
                <w:sz w:val="22"/>
                <w:szCs w:val="22"/>
              </w:rPr>
              <w:t>Овоз</w:t>
            </w:r>
            <w:proofErr w:type="spellEnd"/>
            <w:r w:rsidRPr="006535DF">
              <w:rPr>
                <w:b/>
                <w:bCs/>
                <w:sz w:val="22"/>
                <w:szCs w:val="22"/>
              </w:rPr>
              <w:t xml:space="preserve"> </w:t>
            </w:r>
            <w:proofErr w:type="spellStart"/>
            <w:r w:rsidRPr="006535DF">
              <w:rPr>
                <w:b/>
                <w:bCs/>
                <w:sz w:val="22"/>
                <w:szCs w:val="22"/>
              </w:rPr>
              <w:t>беришга</w:t>
            </w:r>
            <w:proofErr w:type="spellEnd"/>
            <w:r w:rsidRPr="006535DF">
              <w:rPr>
                <w:b/>
                <w:bCs/>
                <w:sz w:val="22"/>
                <w:szCs w:val="22"/>
              </w:rPr>
              <w:t xml:space="preserve"> </w:t>
            </w:r>
            <w:proofErr w:type="spellStart"/>
            <w:r w:rsidRPr="006535DF">
              <w:rPr>
                <w:b/>
                <w:bCs/>
                <w:sz w:val="22"/>
                <w:szCs w:val="22"/>
              </w:rPr>
              <w:t>қўйилган</w:t>
            </w:r>
            <w:proofErr w:type="spellEnd"/>
            <w:r w:rsidRPr="006535DF">
              <w:rPr>
                <w:b/>
                <w:bCs/>
                <w:sz w:val="22"/>
                <w:szCs w:val="22"/>
              </w:rPr>
              <w:t xml:space="preserve"> </w:t>
            </w:r>
            <w:proofErr w:type="spellStart"/>
            <w:r w:rsidRPr="006535DF">
              <w:rPr>
                <w:b/>
                <w:bCs/>
                <w:sz w:val="22"/>
                <w:szCs w:val="22"/>
              </w:rPr>
              <w:t>масалалар</w:t>
            </w:r>
            <w:proofErr w:type="spellEnd"/>
          </w:p>
        </w:tc>
        <w:tc>
          <w:tcPr>
            <w:tcW w:w="1946" w:type="pct"/>
            <w:gridSpan w:val="8"/>
            <w:tcBorders>
              <w:top w:val="nil"/>
              <w:left w:val="nil"/>
              <w:bottom w:val="single" w:sz="8" w:space="0" w:color="auto"/>
              <w:right w:val="single" w:sz="8" w:space="0" w:color="auto"/>
            </w:tcBorders>
            <w:shd w:val="clear" w:color="auto" w:fill="FFFFFF"/>
            <w:vAlign w:val="center"/>
          </w:tcPr>
          <w:p w14:paraId="24A811DF" w14:textId="77777777" w:rsidR="00EE3A88" w:rsidRPr="006535DF" w:rsidRDefault="00EE3A88" w:rsidP="00535F1F">
            <w:pPr>
              <w:jc w:val="center"/>
              <w:rPr>
                <w:sz w:val="22"/>
                <w:szCs w:val="22"/>
              </w:rPr>
            </w:pPr>
            <w:proofErr w:type="spellStart"/>
            <w:r w:rsidRPr="006535DF">
              <w:rPr>
                <w:b/>
                <w:bCs/>
                <w:sz w:val="22"/>
                <w:szCs w:val="22"/>
              </w:rPr>
              <w:t>Овоз</w:t>
            </w:r>
            <w:proofErr w:type="spellEnd"/>
            <w:r w:rsidRPr="006535DF">
              <w:rPr>
                <w:b/>
                <w:bCs/>
                <w:sz w:val="22"/>
                <w:szCs w:val="22"/>
              </w:rPr>
              <w:t xml:space="preserve"> </w:t>
            </w:r>
            <w:proofErr w:type="spellStart"/>
            <w:r w:rsidRPr="006535DF">
              <w:rPr>
                <w:b/>
                <w:bCs/>
                <w:sz w:val="22"/>
                <w:szCs w:val="22"/>
              </w:rPr>
              <w:t>бериш</w:t>
            </w:r>
            <w:proofErr w:type="spellEnd"/>
            <w:r w:rsidRPr="006535DF">
              <w:rPr>
                <w:b/>
                <w:bCs/>
                <w:sz w:val="22"/>
                <w:szCs w:val="22"/>
              </w:rPr>
              <w:t xml:space="preserve"> </w:t>
            </w:r>
            <w:proofErr w:type="spellStart"/>
            <w:r w:rsidRPr="006535DF">
              <w:rPr>
                <w:b/>
                <w:bCs/>
                <w:sz w:val="22"/>
                <w:szCs w:val="22"/>
              </w:rPr>
              <w:t>якунлари</w:t>
            </w:r>
            <w:proofErr w:type="spellEnd"/>
          </w:p>
        </w:tc>
      </w:tr>
      <w:tr w:rsidR="00B243D5" w:rsidRPr="006535DF" w14:paraId="286EECE2"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5292132E" w14:textId="77777777" w:rsidR="00EE3A88" w:rsidRPr="006535DF" w:rsidRDefault="00EE3A88" w:rsidP="00535F1F">
            <w:pPr>
              <w:rPr>
                <w:sz w:val="22"/>
                <w:szCs w:val="22"/>
              </w:rPr>
            </w:pPr>
          </w:p>
        </w:tc>
        <w:tc>
          <w:tcPr>
            <w:tcW w:w="126" w:type="pct"/>
            <w:vMerge/>
            <w:tcBorders>
              <w:top w:val="nil"/>
              <w:left w:val="nil"/>
              <w:bottom w:val="single" w:sz="8" w:space="0" w:color="auto"/>
              <w:right w:val="single" w:sz="8" w:space="0" w:color="auto"/>
            </w:tcBorders>
            <w:vAlign w:val="center"/>
            <w:hideMark/>
          </w:tcPr>
          <w:p w14:paraId="48F6B07D" w14:textId="77777777" w:rsidR="00EE3A88" w:rsidRPr="006535DF" w:rsidRDefault="00EE3A88" w:rsidP="00535F1F">
            <w:pPr>
              <w:rPr>
                <w:sz w:val="22"/>
                <w:szCs w:val="22"/>
              </w:rPr>
            </w:pPr>
          </w:p>
        </w:tc>
        <w:tc>
          <w:tcPr>
            <w:tcW w:w="2689" w:type="pct"/>
            <w:gridSpan w:val="3"/>
            <w:vMerge/>
            <w:tcBorders>
              <w:left w:val="nil"/>
              <w:right w:val="single" w:sz="8" w:space="0" w:color="auto"/>
            </w:tcBorders>
            <w:vAlign w:val="center"/>
            <w:hideMark/>
          </w:tcPr>
          <w:p w14:paraId="6111059E" w14:textId="296FE431" w:rsidR="00EE3A88" w:rsidRPr="006535DF" w:rsidRDefault="00EE3A88" w:rsidP="00EE3A88">
            <w:pPr>
              <w:jc w:val="center"/>
              <w:rPr>
                <w:sz w:val="22"/>
                <w:szCs w:val="22"/>
              </w:rPr>
            </w:pPr>
          </w:p>
        </w:tc>
        <w:tc>
          <w:tcPr>
            <w:tcW w:w="841" w:type="pct"/>
            <w:gridSpan w:val="2"/>
            <w:tcBorders>
              <w:top w:val="nil"/>
              <w:left w:val="nil"/>
              <w:bottom w:val="single" w:sz="8" w:space="0" w:color="auto"/>
              <w:right w:val="single" w:sz="8" w:space="0" w:color="auto"/>
            </w:tcBorders>
            <w:shd w:val="clear" w:color="auto" w:fill="FFFFFF"/>
            <w:vAlign w:val="center"/>
          </w:tcPr>
          <w:p w14:paraId="3A78054B" w14:textId="77777777" w:rsidR="00EE3A88" w:rsidRPr="006535DF" w:rsidRDefault="00EE3A88" w:rsidP="00535F1F">
            <w:pPr>
              <w:jc w:val="center"/>
              <w:rPr>
                <w:sz w:val="22"/>
                <w:szCs w:val="22"/>
              </w:rPr>
            </w:pPr>
            <w:proofErr w:type="spellStart"/>
            <w:r w:rsidRPr="006535DF">
              <w:rPr>
                <w:b/>
                <w:bCs/>
                <w:sz w:val="22"/>
                <w:szCs w:val="22"/>
              </w:rPr>
              <w:t>ёқлаш</w:t>
            </w:r>
            <w:proofErr w:type="spellEnd"/>
          </w:p>
        </w:tc>
        <w:tc>
          <w:tcPr>
            <w:tcW w:w="544"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5115CF5" w14:textId="710A7D5B" w:rsidR="00EE3A88" w:rsidRPr="006535DF" w:rsidRDefault="00EE3A88" w:rsidP="00535F1F">
            <w:pPr>
              <w:jc w:val="center"/>
              <w:rPr>
                <w:sz w:val="22"/>
                <w:szCs w:val="22"/>
              </w:rPr>
            </w:pPr>
            <w:proofErr w:type="spellStart"/>
            <w:r w:rsidRPr="006535DF">
              <w:rPr>
                <w:b/>
                <w:bCs/>
                <w:sz w:val="22"/>
                <w:szCs w:val="22"/>
              </w:rPr>
              <w:t>қарши</w:t>
            </w:r>
            <w:proofErr w:type="spellEnd"/>
          </w:p>
        </w:tc>
        <w:tc>
          <w:tcPr>
            <w:tcW w:w="56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62805AF" w14:textId="77777777" w:rsidR="00EE3A88" w:rsidRPr="006535DF" w:rsidRDefault="00EE3A88" w:rsidP="00535F1F">
            <w:pPr>
              <w:jc w:val="center"/>
              <w:rPr>
                <w:sz w:val="22"/>
                <w:szCs w:val="22"/>
              </w:rPr>
            </w:pPr>
            <w:proofErr w:type="spellStart"/>
            <w:r w:rsidRPr="006535DF">
              <w:rPr>
                <w:b/>
                <w:bCs/>
                <w:sz w:val="22"/>
                <w:szCs w:val="22"/>
              </w:rPr>
              <w:t>бетарафлар</w:t>
            </w:r>
            <w:proofErr w:type="spellEnd"/>
          </w:p>
        </w:tc>
      </w:tr>
      <w:tr w:rsidR="00C92792" w:rsidRPr="006535DF" w14:paraId="6789E214"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42825991" w14:textId="77777777" w:rsidR="00C92792" w:rsidRPr="006535DF" w:rsidRDefault="00C92792" w:rsidP="00C92792">
            <w:pPr>
              <w:rPr>
                <w:sz w:val="22"/>
                <w:szCs w:val="22"/>
              </w:rPr>
            </w:pPr>
          </w:p>
        </w:tc>
        <w:tc>
          <w:tcPr>
            <w:tcW w:w="126" w:type="pct"/>
            <w:vMerge/>
            <w:tcBorders>
              <w:top w:val="nil"/>
              <w:left w:val="nil"/>
              <w:bottom w:val="single" w:sz="8" w:space="0" w:color="auto"/>
              <w:right w:val="single" w:sz="8" w:space="0" w:color="auto"/>
            </w:tcBorders>
            <w:vAlign w:val="center"/>
            <w:hideMark/>
          </w:tcPr>
          <w:p w14:paraId="1DB2E3BF" w14:textId="77777777" w:rsidR="00C92792" w:rsidRPr="006535DF" w:rsidRDefault="00C92792" w:rsidP="00C92792">
            <w:pPr>
              <w:rPr>
                <w:sz w:val="22"/>
                <w:szCs w:val="22"/>
              </w:rPr>
            </w:pPr>
          </w:p>
        </w:tc>
        <w:tc>
          <w:tcPr>
            <w:tcW w:w="2689" w:type="pct"/>
            <w:gridSpan w:val="3"/>
            <w:vMerge/>
            <w:tcBorders>
              <w:left w:val="nil"/>
              <w:bottom w:val="single" w:sz="8" w:space="0" w:color="auto"/>
              <w:right w:val="single" w:sz="8" w:space="0" w:color="auto"/>
            </w:tcBorders>
            <w:vAlign w:val="center"/>
            <w:hideMark/>
          </w:tcPr>
          <w:p w14:paraId="60027FEF" w14:textId="50059CC6" w:rsidR="00C92792" w:rsidRPr="006535DF" w:rsidRDefault="00C92792" w:rsidP="00C92792">
            <w:pPr>
              <w:jc w:val="center"/>
              <w:rPr>
                <w:sz w:val="22"/>
                <w:szCs w:val="22"/>
              </w:rPr>
            </w:pPr>
          </w:p>
        </w:tc>
        <w:tc>
          <w:tcPr>
            <w:tcW w:w="380" w:type="pct"/>
            <w:tcBorders>
              <w:top w:val="nil"/>
              <w:left w:val="nil"/>
              <w:bottom w:val="single" w:sz="8" w:space="0" w:color="auto"/>
              <w:right w:val="single" w:sz="8" w:space="0" w:color="auto"/>
            </w:tcBorders>
            <w:shd w:val="clear" w:color="auto" w:fill="FFFFFF"/>
            <w:vAlign w:val="center"/>
          </w:tcPr>
          <w:p w14:paraId="13F9E3A9" w14:textId="2CDEAD37" w:rsidR="00C92792" w:rsidRPr="006535DF" w:rsidRDefault="00C92792" w:rsidP="00C92792">
            <w:pPr>
              <w:jc w:val="center"/>
              <w:rPr>
                <w:sz w:val="22"/>
                <w:szCs w:val="22"/>
              </w:rPr>
            </w:pPr>
            <w:r w:rsidRPr="006535DF">
              <w:rPr>
                <w:b/>
                <w:bCs/>
                <w:sz w:val="22"/>
                <w:szCs w:val="22"/>
              </w:rPr>
              <w:t>%</w:t>
            </w:r>
          </w:p>
        </w:tc>
        <w:tc>
          <w:tcPr>
            <w:tcW w:w="461" w:type="pct"/>
            <w:tcBorders>
              <w:top w:val="nil"/>
              <w:left w:val="nil"/>
              <w:bottom w:val="single" w:sz="8" w:space="0" w:color="auto"/>
              <w:right w:val="single" w:sz="8" w:space="0" w:color="auto"/>
            </w:tcBorders>
            <w:shd w:val="clear" w:color="auto" w:fill="FFFFFF"/>
            <w:vAlign w:val="center"/>
          </w:tcPr>
          <w:p w14:paraId="57CEE27A" w14:textId="75A7E128" w:rsidR="00C92792" w:rsidRPr="006535DF" w:rsidRDefault="00C92792" w:rsidP="00C92792">
            <w:pPr>
              <w:jc w:val="center"/>
              <w:rPr>
                <w:sz w:val="22"/>
                <w:szCs w:val="22"/>
              </w:rPr>
            </w:pPr>
            <w:r w:rsidRPr="006535DF">
              <w:rPr>
                <w:b/>
                <w:bCs/>
                <w:sz w:val="22"/>
                <w:szCs w:val="22"/>
              </w:rPr>
              <w:t>сони</w:t>
            </w:r>
          </w:p>
        </w:tc>
        <w:tc>
          <w:tcPr>
            <w:tcW w:w="3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3470F46A" w14:textId="7F5E1815" w:rsidR="00C92792" w:rsidRPr="006535DF" w:rsidRDefault="00C92792" w:rsidP="00C92792">
            <w:pPr>
              <w:jc w:val="center"/>
              <w:rPr>
                <w:sz w:val="22"/>
                <w:szCs w:val="22"/>
              </w:rPr>
            </w:pPr>
            <w:r w:rsidRPr="006535DF">
              <w:rPr>
                <w:b/>
                <w:bCs/>
                <w:sz w:val="22"/>
                <w:szCs w:val="22"/>
              </w:rPr>
              <w:t>%</w:t>
            </w:r>
          </w:p>
        </w:tc>
        <w:tc>
          <w:tcPr>
            <w:tcW w:w="238" w:type="pct"/>
            <w:tcBorders>
              <w:top w:val="nil"/>
              <w:left w:val="nil"/>
              <w:bottom w:val="single" w:sz="8" w:space="0" w:color="auto"/>
              <w:right w:val="single" w:sz="8" w:space="0" w:color="auto"/>
            </w:tcBorders>
            <w:shd w:val="clear" w:color="auto" w:fill="FFFFFF"/>
            <w:vAlign w:val="center"/>
          </w:tcPr>
          <w:p w14:paraId="0644D512" w14:textId="30B453C8" w:rsidR="00C92792" w:rsidRPr="006535DF" w:rsidRDefault="00C92792" w:rsidP="00C92792">
            <w:pPr>
              <w:jc w:val="center"/>
              <w:rPr>
                <w:sz w:val="22"/>
                <w:szCs w:val="22"/>
              </w:rPr>
            </w:pPr>
            <w:r w:rsidRPr="006535DF">
              <w:rPr>
                <w:b/>
                <w:bCs/>
                <w:sz w:val="22"/>
                <w:szCs w:val="22"/>
              </w:rPr>
              <w:t>сони</w:t>
            </w:r>
          </w:p>
        </w:tc>
        <w:tc>
          <w:tcPr>
            <w:tcW w:w="20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C5D4A3E" w14:textId="2E2616C8" w:rsidR="00C92792" w:rsidRPr="006535DF" w:rsidRDefault="00C92792" w:rsidP="00C92792">
            <w:pPr>
              <w:jc w:val="center"/>
              <w:rPr>
                <w:sz w:val="22"/>
                <w:szCs w:val="22"/>
              </w:rPr>
            </w:pPr>
            <w:r w:rsidRPr="006535DF">
              <w:rPr>
                <w:b/>
                <w:bCs/>
                <w:sz w:val="22"/>
                <w:szCs w:val="22"/>
              </w:rPr>
              <w:t>%</w:t>
            </w:r>
          </w:p>
        </w:tc>
        <w:tc>
          <w:tcPr>
            <w:tcW w:w="35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F60E27" w14:textId="77777777" w:rsidR="00C92792" w:rsidRPr="006535DF" w:rsidRDefault="00C92792" w:rsidP="00C92792">
            <w:pPr>
              <w:jc w:val="center"/>
              <w:rPr>
                <w:sz w:val="22"/>
                <w:szCs w:val="22"/>
              </w:rPr>
            </w:pPr>
            <w:r w:rsidRPr="006535DF">
              <w:rPr>
                <w:b/>
                <w:bCs/>
                <w:sz w:val="22"/>
                <w:szCs w:val="22"/>
              </w:rPr>
              <w:t>сони</w:t>
            </w:r>
          </w:p>
        </w:tc>
      </w:tr>
      <w:tr w:rsidR="006535DF" w:rsidRPr="006535DF" w14:paraId="5E637AB3"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2FB31965" w14:textId="77777777" w:rsidR="00C92792" w:rsidRPr="006535DF" w:rsidRDefault="00C92792" w:rsidP="00C92792">
            <w:pPr>
              <w:rPr>
                <w:sz w:val="22"/>
                <w:szCs w:val="22"/>
              </w:rPr>
            </w:pPr>
          </w:p>
        </w:tc>
        <w:tc>
          <w:tcPr>
            <w:tcW w:w="12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E20266" w14:textId="77777777" w:rsidR="00C92792" w:rsidRPr="006535DF" w:rsidRDefault="00C92792" w:rsidP="00C92792">
            <w:pPr>
              <w:jc w:val="center"/>
              <w:rPr>
                <w:sz w:val="22"/>
                <w:szCs w:val="22"/>
              </w:rPr>
            </w:pPr>
            <w:r w:rsidRPr="006535DF">
              <w:rPr>
                <w:sz w:val="22"/>
                <w:szCs w:val="22"/>
              </w:rPr>
              <w:t>1.</w:t>
            </w:r>
          </w:p>
        </w:tc>
        <w:tc>
          <w:tcPr>
            <w:tcW w:w="2689"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2E2ABE" w14:textId="609D2BB9" w:rsidR="00C92792" w:rsidRPr="006535DF" w:rsidRDefault="00C92792" w:rsidP="006535DF">
            <w:pPr>
              <w:jc w:val="both"/>
              <w:rPr>
                <w:rFonts w:eastAsia="Times New Roman"/>
                <w:sz w:val="22"/>
                <w:szCs w:val="22"/>
                <w:lang w:val="uz-Cyrl-UZ"/>
              </w:rPr>
            </w:pPr>
            <w:r w:rsidRPr="006535DF">
              <w:rPr>
                <w:sz w:val="22"/>
                <w:szCs w:val="22"/>
                <w:lang w:val="uz-Cyrl-UZ"/>
              </w:rPr>
              <w:t>“</w:t>
            </w:r>
            <w:proofErr w:type="spellStart"/>
            <w:r w:rsidRPr="006535DF">
              <w:rPr>
                <w:sz w:val="22"/>
                <w:szCs w:val="22"/>
                <w:lang w:val="en-US"/>
              </w:rPr>
              <w:t>UzGasTrade</w:t>
            </w:r>
            <w:proofErr w:type="spellEnd"/>
            <w:r w:rsidRPr="006535DF">
              <w:rPr>
                <w:sz w:val="22"/>
                <w:szCs w:val="22"/>
                <w:lang w:val="uz-Cyrl-UZ"/>
              </w:rPr>
              <w:t>”</w:t>
            </w:r>
            <w:r w:rsidRPr="006535DF">
              <w:rPr>
                <w:sz w:val="22"/>
                <w:szCs w:val="22"/>
              </w:rPr>
              <w:t xml:space="preserve"> </w:t>
            </w:r>
            <w:r w:rsidR="006535DF" w:rsidRPr="006535DF">
              <w:rPr>
                <w:sz w:val="22"/>
                <w:szCs w:val="22"/>
              </w:rPr>
              <w:t xml:space="preserve">АЖ </w:t>
            </w:r>
            <w:proofErr w:type="spellStart"/>
            <w:r w:rsidR="006535DF" w:rsidRPr="006535DF">
              <w:rPr>
                <w:sz w:val="22"/>
                <w:szCs w:val="22"/>
              </w:rPr>
              <w:t>кузатув</w:t>
            </w:r>
            <w:proofErr w:type="spellEnd"/>
            <w:r w:rsidR="006535DF" w:rsidRPr="006535DF">
              <w:rPr>
                <w:sz w:val="22"/>
                <w:szCs w:val="22"/>
              </w:rPr>
              <w:t xml:space="preserve"> </w:t>
            </w:r>
            <w:proofErr w:type="spellStart"/>
            <w:r w:rsidR="006535DF" w:rsidRPr="006535DF">
              <w:rPr>
                <w:sz w:val="22"/>
                <w:szCs w:val="22"/>
              </w:rPr>
              <w:t>кенгашининг</w:t>
            </w:r>
            <w:proofErr w:type="spellEnd"/>
            <w:r w:rsidR="006535DF" w:rsidRPr="006535DF">
              <w:rPr>
                <w:sz w:val="22"/>
                <w:szCs w:val="22"/>
              </w:rPr>
              <w:t xml:space="preserve"> </w:t>
            </w:r>
            <w:proofErr w:type="spellStart"/>
            <w:r w:rsidR="006535DF" w:rsidRPr="006535DF">
              <w:rPr>
                <w:sz w:val="22"/>
                <w:szCs w:val="22"/>
              </w:rPr>
              <w:t>мустақил</w:t>
            </w:r>
            <w:proofErr w:type="spellEnd"/>
            <w:r w:rsidR="006535DF" w:rsidRPr="006535DF">
              <w:rPr>
                <w:sz w:val="22"/>
                <w:szCs w:val="22"/>
              </w:rPr>
              <w:t xml:space="preserve"> </w:t>
            </w:r>
            <w:proofErr w:type="spellStart"/>
            <w:r w:rsidR="006535DF" w:rsidRPr="006535DF">
              <w:rPr>
                <w:sz w:val="22"/>
                <w:szCs w:val="22"/>
              </w:rPr>
              <w:t>аъзолиги</w:t>
            </w:r>
            <w:proofErr w:type="spellEnd"/>
            <w:r w:rsidR="006535DF" w:rsidRPr="006535DF">
              <w:rPr>
                <w:sz w:val="22"/>
                <w:szCs w:val="22"/>
              </w:rPr>
              <w:t xml:space="preserve"> </w:t>
            </w:r>
            <w:proofErr w:type="spellStart"/>
            <w:r w:rsidR="006535DF" w:rsidRPr="006535DF">
              <w:rPr>
                <w:sz w:val="22"/>
                <w:szCs w:val="22"/>
              </w:rPr>
              <w:t>учун</w:t>
            </w:r>
            <w:proofErr w:type="spellEnd"/>
            <w:r w:rsidR="006535DF" w:rsidRPr="006535DF">
              <w:rPr>
                <w:sz w:val="22"/>
                <w:szCs w:val="22"/>
              </w:rPr>
              <w:t xml:space="preserve"> </w:t>
            </w:r>
            <w:proofErr w:type="spellStart"/>
            <w:r w:rsidR="006535DF" w:rsidRPr="006535DF">
              <w:rPr>
                <w:sz w:val="22"/>
                <w:szCs w:val="22"/>
              </w:rPr>
              <w:t>танлов</w:t>
            </w:r>
            <w:proofErr w:type="spellEnd"/>
            <w:r w:rsidR="006535DF" w:rsidRPr="006535DF">
              <w:rPr>
                <w:sz w:val="22"/>
                <w:szCs w:val="22"/>
              </w:rPr>
              <w:t xml:space="preserve"> </w:t>
            </w:r>
            <w:proofErr w:type="spellStart"/>
            <w:r w:rsidR="006535DF" w:rsidRPr="006535DF">
              <w:rPr>
                <w:sz w:val="22"/>
                <w:szCs w:val="22"/>
              </w:rPr>
              <w:t>ўтказиш</w:t>
            </w:r>
            <w:proofErr w:type="spellEnd"/>
            <w:r w:rsidR="006535DF" w:rsidRPr="006535DF">
              <w:rPr>
                <w:sz w:val="22"/>
                <w:szCs w:val="22"/>
              </w:rPr>
              <w:t xml:space="preserve"> </w:t>
            </w:r>
            <w:proofErr w:type="spellStart"/>
            <w:r w:rsidR="006535DF" w:rsidRPr="006535DF">
              <w:rPr>
                <w:sz w:val="22"/>
                <w:szCs w:val="22"/>
              </w:rPr>
              <w:t>ва</w:t>
            </w:r>
            <w:proofErr w:type="spellEnd"/>
            <w:r w:rsidR="006535DF" w:rsidRPr="006535DF">
              <w:rPr>
                <w:sz w:val="22"/>
                <w:szCs w:val="22"/>
              </w:rPr>
              <w:t xml:space="preserve"> </w:t>
            </w:r>
            <w:proofErr w:type="spellStart"/>
            <w:r w:rsidR="006535DF" w:rsidRPr="006535DF">
              <w:rPr>
                <w:sz w:val="22"/>
                <w:szCs w:val="22"/>
              </w:rPr>
              <w:t>номзодларни</w:t>
            </w:r>
            <w:proofErr w:type="spellEnd"/>
            <w:r w:rsidR="006535DF" w:rsidRPr="006535DF">
              <w:rPr>
                <w:sz w:val="22"/>
                <w:szCs w:val="22"/>
              </w:rPr>
              <w:t xml:space="preserve"> </w:t>
            </w:r>
            <w:proofErr w:type="spellStart"/>
            <w:r w:rsidR="006535DF" w:rsidRPr="006535DF">
              <w:rPr>
                <w:sz w:val="22"/>
                <w:szCs w:val="22"/>
              </w:rPr>
              <w:t>танлаб</w:t>
            </w:r>
            <w:proofErr w:type="spellEnd"/>
            <w:r w:rsidR="006535DF" w:rsidRPr="006535DF">
              <w:rPr>
                <w:sz w:val="22"/>
                <w:szCs w:val="22"/>
              </w:rPr>
              <w:t xml:space="preserve"> </w:t>
            </w:r>
            <w:proofErr w:type="spellStart"/>
            <w:r w:rsidR="006535DF" w:rsidRPr="006535DF">
              <w:rPr>
                <w:sz w:val="22"/>
                <w:szCs w:val="22"/>
              </w:rPr>
              <w:t>олиш</w:t>
            </w:r>
            <w:proofErr w:type="spellEnd"/>
            <w:r w:rsidR="006535DF" w:rsidRPr="006535DF">
              <w:rPr>
                <w:sz w:val="22"/>
                <w:szCs w:val="22"/>
              </w:rPr>
              <w:t xml:space="preserve"> </w:t>
            </w:r>
            <w:proofErr w:type="spellStart"/>
            <w:r w:rsidR="006535DF" w:rsidRPr="006535DF">
              <w:rPr>
                <w:sz w:val="22"/>
                <w:szCs w:val="22"/>
              </w:rPr>
              <w:t>тўғрисида”ги</w:t>
            </w:r>
            <w:proofErr w:type="spellEnd"/>
            <w:r w:rsidR="006535DF" w:rsidRPr="006535DF">
              <w:rPr>
                <w:sz w:val="22"/>
                <w:szCs w:val="22"/>
              </w:rPr>
              <w:t xml:space="preserve"> </w:t>
            </w:r>
            <w:proofErr w:type="spellStart"/>
            <w:r w:rsidR="006535DF" w:rsidRPr="006535DF">
              <w:rPr>
                <w:sz w:val="22"/>
                <w:szCs w:val="22"/>
              </w:rPr>
              <w:t>ҳамда</w:t>
            </w:r>
            <w:proofErr w:type="spellEnd"/>
            <w:r w:rsidR="006535DF" w:rsidRPr="006535DF">
              <w:rPr>
                <w:sz w:val="22"/>
                <w:szCs w:val="22"/>
              </w:rPr>
              <w:t xml:space="preserve"> “</w:t>
            </w:r>
            <w:proofErr w:type="spellStart"/>
            <w:r w:rsidR="006535DF" w:rsidRPr="006535DF">
              <w:rPr>
                <w:sz w:val="22"/>
                <w:szCs w:val="22"/>
                <w:lang w:val="en-US"/>
              </w:rPr>
              <w:t>UzGasTrade</w:t>
            </w:r>
            <w:proofErr w:type="spellEnd"/>
            <w:r w:rsidR="006535DF" w:rsidRPr="006535DF">
              <w:rPr>
                <w:sz w:val="22"/>
                <w:szCs w:val="22"/>
              </w:rPr>
              <w:t xml:space="preserve">”АЖ </w:t>
            </w:r>
            <w:proofErr w:type="spellStart"/>
            <w:r w:rsidR="006535DF" w:rsidRPr="006535DF">
              <w:rPr>
                <w:sz w:val="22"/>
                <w:szCs w:val="22"/>
              </w:rPr>
              <w:t>бошқарув</w:t>
            </w:r>
            <w:proofErr w:type="spellEnd"/>
            <w:r w:rsidR="006535DF" w:rsidRPr="006535DF">
              <w:rPr>
                <w:sz w:val="22"/>
                <w:szCs w:val="22"/>
              </w:rPr>
              <w:t xml:space="preserve"> </w:t>
            </w:r>
            <w:proofErr w:type="spellStart"/>
            <w:r w:rsidR="006535DF" w:rsidRPr="006535DF">
              <w:rPr>
                <w:sz w:val="22"/>
                <w:szCs w:val="22"/>
              </w:rPr>
              <w:t>раиси</w:t>
            </w:r>
            <w:proofErr w:type="spellEnd"/>
            <w:r w:rsidR="006535DF" w:rsidRPr="006535DF">
              <w:rPr>
                <w:sz w:val="22"/>
                <w:szCs w:val="22"/>
              </w:rPr>
              <w:t xml:space="preserve"> </w:t>
            </w:r>
            <w:proofErr w:type="spellStart"/>
            <w:r w:rsidR="006535DF" w:rsidRPr="006535DF">
              <w:rPr>
                <w:sz w:val="22"/>
                <w:szCs w:val="22"/>
              </w:rPr>
              <w:t>ва</w:t>
            </w:r>
            <w:proofErr w:type="spellEnd"/>
            <w:r w:rsidR="006535DF" w:rsidRPr="006535DF">
              <w:rPr>
                <w:sz w:val="22"/>
                <w:szCs w:val="22"/>
              </w:rPr>
              <w:t xml:space="preserve"> </w:t>
            </w:r>
            <w:proofErr w:type="spellStart"/>
            <w:r w:rsidR="006535DF" w:rsidRPr="006535DF">
              <w:rPr>
                <w:sz w:val="22"/>
                <w:szCs w:val="22"/>
              </w:rPr>
              <w:t>унинг</w:t>
            </w:r>
            <w:proofErr w:type="spellEnd"/>
            <w:r w:rsidR="006535DF" w:rsidRPr="006535DF">
              <w:rPr>
                <w:sz w:val="22"/>
                <w:szCs w:val="22"/>
              </w:rPr>
              <w:t xml:space="preserve"> </w:t>
            </w:r>
            <w:proofErr w:type="spellStart"/>
            <w:r w:rsidR="006535DF" w:rsidRPr="006535DF">
              <w:rPr>
                <w:sz w:val="22"/>
                <w:szCs w:val="22"/>
              </w:rPr>
              <w:t>ўринбосарлари</w:t>
            </w:r>
            <w:proofErr w:type="spellEnd"/>
            <w:r w:rsidR="006535DF" w:rsidRPr="006535DF">
              <w:rPr>
                <w:sz w:val="22"/>
                <w:szCs w:val="22"/>
              </w:rPr>
              <w:t xml:space="preserve"> </w:t>
            </w:r>
            <w:proofErr w:type="spellStart"/>
            <w:r w:rsidR="006535DF" w:rsidRPr="006535DF">
              <w:rPr>
                <w:sz w:val="22"/>
                <w:szCs w:val="22"/>
              </w:rPr>
              <w:t>лавозимига</w:t>
            </w:r>
            <w:proofErr w:type="spellEnd"/>
            <w:r w:rsidR="006535DF" w:rsidRPr="006535DF">
              <w:rPr>
                <w:sz w:val="22"/>
                <w:szCs w:val="22"/>
              </w:rPr>
              <w:t xml:space="preserve"> </w:t>
            </w:r>
            <w:proofErr w:type="spellStart"/>
            <w:r w:rsidR="006535DF" w:rsidRPr="006535DF">
              <w:rPr>
                <w:sz w:val="22"/>
                <w:szCs w:val="22"/>
              </w:rPr>
              <w:t>танлов</w:t>
            </w:r>
            <w:proofErr w:type="spellEnd"/>
            <w:r w:rsidR="006535DF" w:rsidRPr="006535DF">
              <w:rPr>
                <w:sz w:val="22"/>
                <w:szCs w:val="22"/>
              </w:rPr>
              <w:t xml:space="preserve"> </w:t>
            </w:r>
            <w:proofErr w:type="spellStart"/>
            <w:r w:rsidR="006535DF" w:rsidRPr="006535DF">
              <w:rPr>
                <w:sz w:val="22"/>
                <w:szCs w:val="22"/>
              </w:rPr>
              <w:t>ўтказиш</w:t>
            </w:r>
            <w:proofErr w:type="spellEnd"/>
            <w:r w:rsidR="006535DF" w:rsidRPr="006535DF">
              <w:rPr>
                <w:sz w:val="22"/>
                <w:szCs w:val="22"/>
              </w:rPr>
              <w:t xml:space="preserve"> </w:t>
            </w:r>
            <w:proofErr w:type="spellStart"/>
            <w:r w:rsidR="006535DF" w:rsidRPr="006535DF">
              <w:rPr>
                <w:sz w:val="22"/>
                <w:szCs w:val="22"/>
              </w:rPr>
              <w:t>ва</w:t>
            </w:r>
            <w:proofErr w:type="spellEnd"/>
            <w:r w:rsidR="006535DF" w:rsidRPr="006535DF">
              <w:rPr>
                <w:sz w:val="22"/>
                <w:szCs w:val="22"/>
              </w:rPr>
              <w:t xml:space="preserve"> </w:t>
            </w:r>
            <w:proofErr w:type="spellStart"/>
            <w:r w:rsidR="006535DF" w:rsidRPr="006535DF">
              <w:rPr>
                <w:sz w:val="22"/>
                <w:szCs w:val="22"/>
              </w:rPr>
              <w:t>номзодларни</w:t>
            </w:r>
            <w:proofErr w:type="spellEnd"/>
            <w:r w:rsidR="006535DF" w:rsidRPr="006535DF">
              <w:rPr>
                <w:sz w:val="22"/>
                <w:szCs w:val="22"/>
              </w:rPr>
              <w:t xml:space="preserve"> </w:t>
            </w:r>
            <w:proofErr w:type="spellStart"/>
            <w:r w:rsidR="006535DF" w:rsidRPr="006535DF">
              <w:rPr>
                <w:sz w:val="22"/>
                <w:szCs w:val="22"/>
              </w:rPr>
              <w:t>саралаш</w:t>
            </w:r>
            <w:proofErr w:type="spellEnd"/>
            <w:r w:rsidR="006535DF" w:rsidRPr="006535DF">
              <w:rPr>
                <w:sz w:val="22"/>
                <w:szCs w:val="22"/>
              </w:rPr>
              <w:t xml:space="preserve"> </w:t>
            </w:r>
            <w:proofErr w:type="spellStart"/>
            <w:r w:rsidR="006535DF" w:rsidRPr="006535DF">
              <w:rPr>
                <w:sz w:val="22"/>
                <w:szCs w:val="22"/>
              </w:rPr>
              <w:t>тартиби</w:t>
            </w:r>
            <w:proofErr w:type="spellEnd"/>
            <w:r w:rsidR="006535DF" w:rsidRPr="006535DF">
              <w:rPr>
                <w:sz w:val="22"/>
                <w:szCs w:val="22"/>
              </w:rPr>
              <w:t xml:space="preserve"> </w:t>
            </w:r>
            <w:proofErr w:type="spellStart"/>
            <w:r w:rsidR="006535DF" w:rsidRPr="006535DF">
              <w:rPr>
                <w:sz w:val="22"/>
                <w:szCs w:val="22"/>
              </w:rPr>
              <w:t>тўғрисида”ги</w:t>
            </w:r>
            <w:proofErr w:type="spellEnd"/>
            <w:r w:rsidR="006535DF" w:rsidRPr="006535DF">
              <w:rPr>
                <w:sz w:val="22"/>
                <w:szCs w:val="22"/>
              </w:rPr>
              <w:t xml:space="preserve"> низом </w:t>
            </w:r>
            <w:proofErr w:type="spellStart"/>
            <w:r w:rsidR="006535DF" w:rsidRPr="006535DF">
              <w:rPr>
                <w:sz w:val="22"/>
                <w:szCs w:val="22"/>
              </w:rPr>
              <w:t>лойиҳаларини</w:t>
            </w:r>
            <w:proofErr w:type="spellEnd"/>
            <w:r w:rsidR="006535DF" w:rsidRPr="006535DF">
              <w:rPr>
                <w:sz w:val="22"/>
                <w:szCs w:val="22"/>
              </w:rPr>
              <w:t xml:space="preserve"> </w:t>
            </w:r>
            <w:proofErr w:type="spellStart"/>
            <w:r w:rsidR="006535DF" w:rsidRPr="006535DF">
              <w:rPr>
                <w:sz w:val="22"/>
                <w:szCs w:val="22"/>
              </w:rPr>
              <w:t>кўриб</w:t>
            </w:r>
            <w:proofErr w:type="spellEnd"/>
            <w:r w:rsidR="006535DF" w:rsidRPr="006535DF">
              <w:rPr>
                <w:sz w:val="22"/>
                <w:szCs w:val="22"/>
              </w:rPr>
              <w:t xml:space="preserve"> </w:t>
            </w:r>
            <w:proofErr w:type="spellStart"/>
            <w:r w:rsidR="006535DF" w:rsidRPr="006535DF">
              <w:rPr>
                <w:sz w:val="22"/>
                <w:szCs w:val="22"/>
              </w:rPr>
              <w:t>чиқиш</w:t>
            </w:r>
            <w:proofErr w:type="spellEnd"/>
            <w:r w:rsidR="006535DF" w:rsidRPr="006535DF">
              <w:rPr>
                <w:sz w:val="22"/>
                <w:szCs w:val="22"/>
              </w:rPr>
              <w:t>.</w:t>
            </w:r>
          </w:p>
        </w:tc>
        <w:tc>
          <w:tcPr>
            <w:tcW w:w="380" w:type="pct"/>
            <w:tcBorders>
              <w:top w:val="nil"/>
              <w:left w:val="nil"/>
              <w:bottom w:val="single" w:sz="8" w:space="0" w:color="auto"/>
              <w:right w:val="single" w:sz="8" w:space="0" w:color="auto"/>
            </w:tcBorders>
            <w:shd w:val="clear" w:color="auto" w:fill="FFFFFF"/>
            <w:vAlign w:val="center"/>
          </w:tcPr>
          <w:p w14:paraId="53B70345" w14:textId="7A646531" w:rsidR="00C92792" w:rsidRPr="006535DF" w:rsidRDefault="00C92792" w:rsidP="00C92792">
            <w:pPr>
              <w:jc w:val="center"/>
              <w:rPr>
                <w:rFonts w:eastAsia="Times New Roman"/>
                <w:sz w:val="22"/>
                <w:szCs w:val="22"/>
                <w:lang w:val="en-US"/>
              </w:rPr>
            </w:pPr>
            <w:r w:rsidRPr="006535DF">
              <w:rPr>
                <w:rFonts w:eastAsia="Times New Roman"/>
                <w:sz w:val="22"/>
                <w:szCs w:val="22"/>
                <w:lang w:val="en-US"/>
              </w:rPr>
              <w:t>100</w:t>
            </w:r>
          </w:p>
        </w:tc>
        <w:tc>
          <w:tcPr>
            <w:tcW w:w="461" w:type="pct"/>
            <w:tcBorders>
              <w:top w:val="nil"/>
              <w:left w:val="nil"/>
              <w:bottom w:val="single" w:sz="8" w:space="0" w:color="auto"/>
              <w:right w:val="single" w:sz="8" w:space="0" w:color="auto"/>
            </w:tcBorders>
            <w:shd w:val="clear" w:color="auto" w:fill="FFFFFF"/>
            <w:vAlign w:val="center"/>
          </w:tcPr>
          <w:p w14:paraId="723D5C17" w14:textId="6BCE228A" w:rsidR="00C92792" w:rsidRPr="006535DF" w:rsidRDefault="00C92792" w:rsidP="00C92792">
            <w:pPr>
              <w:jc w:val="center"/>
              <w:rPr>
                <w:rFonts w:eastAsia="Times New Roman"/>
                <w:sz w:val="22"/>
                <w:szCs w:val="22"/>
                <w:lang w:val="en-US"/>
              </w:rPr>
            </w:pPr>
            <w:r w:rsidRPr="006535DF">
              <w:rPr>
                <w:rFonts w:eastAsia="Times New Roman"/>
                <w:sz w:val="22"/>
                <w:szCs w:val="22"/>
                <w:lang w:val="en-US"/>
              </w:rPr>
              <w:t>10 000</w:t>
            </w:r>
            <w:r w:rsidR="006535DF" w:rsidRPr="006535DF">
              <w:rPr>
                <w:rFonts w:eastAsia="Times New Roman"/>
                <w:sz w:val="22"/>
                <w:szCs w:val="22"/>
                <w:lang w:val="en-US"/>
              </w:rPr>
              <w:t> </w:t>
            </w:r>
            <w:r w:rsidRPr="006535DF">
              <w:rPr>
                <w:rFonts w:eastAsia="Times New Roman"/>
                <w:sz w:val="22"/>
                <w:szCs w:val="22"/>
                <w:lang w:val="en-US"/>
              </w:rPr>
              <w:t>000</w:t>
            </w:r>
          </w:p>
        </w:tc>
        <w:tc>
          <w:tcPr>
            <w:tcW w:w="306"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8BAEB4" w14:textId="2AC2121B" w:rsidR="00C92792" w:rsidRPr="006535DF" w:rsidRDefault="00C92792" w:rsidP="00C92792">
            <w:pPr>
              <w:jc w:val="center"/>
              <w:rPr>
                <w:rFonts w:eastAsia="Times New Roman"/>
                <w:sz w:val="22"/>
                <w:szCs w:val="22"/>
                <w:lang w:val="en-US"/>
              </w:rPr>
            </w:pPr>
            <w:r w:rsidRPr="006535DF">
              <w:rPr>
                <w:rFonts w:eastAsia="Times New Roman"/>
                <w:sz w:val="22"/>
                <w:szCs w:val="22"/>
                <w:lang w:val="en-US"/>
              </w:rPr>
              <w:t>0</w:t>
            </w:r>
          </w:p>
        </w:tc>
        <w:tc>
          <w:tcPr>
            <w:tcW w:w="238" w:type="pct"/>
            <w:tcBorders>
              <w:top w:val="nil"/>
              <w:left w:val="nil"/>
              <w:bottom w:val="single" w:sz="8" w:space="0" w:color="auto"/>
              <w:right w:val="single" w:sz="8" w:space="0" w:color="auto"/>
            </w:tcBorders>
            <w:shd w:val="clear" w:color="auto" w:fill="FFFFFF"/>
            <w:vAlign w:val="center"/>
          </w:tcPr>
          <w:p w14:paraId="0BDF5E13" w14:textId="725F500C" w:rsidR="00C92792" w:rsidRPr="006535DF" w:rsidRDefault="00C92792" w:rsidP="006535DF">
            <w:pPr>
              <w:jc w:val="center"/>
              <w:rPr>
                <w:rFonts w:eastAsia="Times New Roman"/>
                <w:sz w:val="22"/>
                <w:szCs w:val="22"/>
                <w:lang w:val="en-US"/>
              </w:rPr>
            </w:pPr>
            <w:r w:rsidRPr="006535DF">
              <w:rPr>
                <w:rFonts w:eastAsia="Times New Roman"/>
                <w:sz w:val="22"/>
                <w:szCs w:val="22"/>
                <w:lang w:val="en-US"/>
              </w:rPr>
              <w:t>0</w:t>
            </w:r>
          </w:p>
        </w:tc>
        <w:tc>
          <w:tcPr>
            <w:tcW w:w="20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34B9EF88" w14:textId="69DE2FDF" w:rsidR="00C92792" w:rsidRPr="006535DF" w:rsidRDefault="00C92792" w:rsidP="00C92792">
            <w:pPr>
              <w:jc w:val="center"/>
              <w:rPr>
                <w:rFonts w:eastAsia="Times New Roman"/>
                <w:sz w:val="22"/>
                <w:szCs w:val="22"/>
                <w:lang w:val="en-US"/>
              </w:rPr>
            </w:pPr>
            <w:r w:rsidRPr="006535DF">
              <w:rPr>
                <w:rFonts w:eastAsia="Times New Roman"/>
                <w:sz w:val="22"/>
                <w:szCs w:val="22"/>
                <w:lang w:val="en-US"/>
              </w:rPr>
              <w:t>0</w:t>
            </w:r>
          </w:p>
        </w:tc>
        <w:tc>
          <w:tcPr>
            <w:tcW w:w="3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C26FA76" w14:textId="4715A6D3" w:rsidR="00C92792" w:rsidRPr="006535DF" w:rsidRDefault="00C92792" w:rsidP="00C92792">
            <w:pPr>
              <w:jc w:val="center"/>
              <w:rPr>
                <w:rFonts w:eastAsia="Times New Roman"/>
                <w:sz w:val="22"/>
                <w:szCs w:val="22"/>
                <w:lang w:val="en-US"/>
              </w:rPr>
            </w:pPr>
            <w:r w:rsidRPr="006535DF">
              <w:rPr>
                <w:rFonts w:eastAsia="Times New Roman"/>
                <w:sz w:val="22"/>
                <w:szCs w:val="22"/>
                <w:lang w:val="en-US"/>
              </w:rPr>
              <w:t>0</w:t>
            </w:r>
          </w:p>
        </w:tc>
      </w:tr>
      <w:tr w:rsidR="006535DF" w:rsidRPr="006535DF" w14:paraId="36FAF12E"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tcPr>
          <w:p w14:paraId="27418383" w14:textId="77777777" w:rsidR="006535DF" w:rsidRPr="006535DF" w:rsidRDefault="006535DF" w:rsidP="006535DF">
            <w:pPr>
              <w:rPr>
                <w:sz w:val="22"/>
                <w:szCs w:val="22"/>
              </w:rPr>
            </w:pPr>
          </w:p>
        </w:tc>
        <w:tc>
          <w:tcPr>
            <w:tcW w:w="12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75F1355" w14:textId="1ADB4FE7" w:rsidR="006535DF" w:rsidRPr="006535DF" w:rsidRDefault="006535DF" w:rsidP="006535DF">
            <w:pPr>
              <w:jc w:val="center"/>
              <w:rPr>
                <w:sz w:val="22"/>
                <w:szCs w:val="22"/>
                <w:lang w:val="uz-Cyrl-UZ"/>
              </w:rPr>
            </w:pPr>
            <w:r w:rsidRPr="006535DF">
              <w:rPr>
                <w:sz w:val="22"/>
                <w:szCs w:val="22"/>
                <w:lang w:val="uz-Cyrl-UZ"/>
              </w:rPr>
              <w:t>2.</w:t>
            </w:r>
          </w:p>
        </w:tc>
        <w:tc>
          <w:tcPr>
            <w:tcW w:w="2689"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35755615" w14:textId="1080D691" w:rsidR="006535DF" w:rsidRPr="006535DF" w:rsidRDefault="006535DF" w:rsidP="006535DF">
            <w:pPr>
              <w:jc w:val="both"/>
              <w:rPr>
                <w:sz w:val="22"/>
                <w:szCs w:val="22"/>
                <w:lang w:val="uz-Cyrl-UZ"/>
              </w:rPr>
            </w:pPr>
            <w:r w:rsidRPr="006535DF">
              <w:rPr>
                <w:sz w:val="22"/>
                <w:szCs w:val="22"/>
                <w:lang w:val="uz-Cyrl-UZ"/>
              </w:rPr>
              <w:t>Ўзбекистон Республикаси Давлат активларини бошқариш агентлигининг 2023-йил 23-июлдаги 03/09-2-17/3005-сонли хати билан тавсия этилган “Корпоратив бошқарув қоидалари” ва “Ахлоқ кодекси”ни “UzGasTrade” АЖ фаолиятига тадбиқ этиш.</w:t>
            </w:r>
          </w:p>
        </w:tc>
        <w:tc>
          <w:tcPr>
            <w:tcW w:w="380" w:type="pct"/>
            <w:tcBorders>
              <w:top w:val="nil"/>
              <w:left w:val="nil"/>
              <w:bottom w:val="single" w:sz="8" w:space="0" w:color="auto"/>
              <w:right w:val="single" w:sz="8" w:space="0" w:color="auto"/>
            </w:tcBorders>
            <w:shd w:val="clear" w:color="auto" w:fill="FFFFFF"/>
            <w:vAlign w:val="center"/>
          </w:tcPr>
          <w:p w14:paraId="717431ED" w14:textId="688048AA" w:rsidR="006535DF" w:rsidRPr="006535DF" w:rsidRDefault="006535DF" w:rsidP="006535DF">
            <w:pPr>
              <w:jc w:val="center"/>
              <w:rPr>
                <w:rFonts w:eastAsia="Times New Roman"/>
                <w:sz w:val="22"/>
                <w:szCs w:val="22"/>
                <w:lang w:val="uz-Cyrl-UZ"/>
              </w:rPr>
            </w:pPr>
            <w:r w:rsidRPr="006535DF">
              <w:rPr>
                <w:rFonts w:eastAsia="Times New Roman"/>
                <w:sz w:val="22"/>
                <w:szCs w:val="22"/>
                <w:lang w:val="en-US"/>
              </w:rPr>
              <w:t>100</w:t>
            </w:r>
          </w:p>
        </w:tc>
        <w:tc>
          <w:tcPr>
            <w:tcW w:w="461" w:type="pct"/>
            <w:tcBorders>
              <w:top w:val="nil"/>
              <w:left w:val="nil"/>
              <w:bottom w:val="single" w:sz="8" w:space="0" w:color="auto"/>
              <w:right w:val="single" w:sz="8" w:space="0" w:color="auto"/>
            </w:tcBorders>
            <w:shd w:val="clear" w:color="auto" w:fill="FFFFFF"/>
            <w:vAlign w:val="center"/>
          </w:tcPr>
          <w:p w14:paraId="11AC4A2F" w14:textId="1C7081E5" w:rsidR="006535DF" w:rsidRPr="006535DF" w:rsidRDefault="006535DF" w:rsidP="006535DF">
            <w:pPr>
              <w:jc w:val="center"/>
              <w:rPr>
                <w:rFonts w:eastAsia="Times New Roman"/>
                <w:sz w:val="22"/>
                <w:szCs w:val="22"/>
                <w:lang w:val="uz-Cyrl-UZ"/>
              </w:rPr>
            </w:pPr>
            <w:r w:rsidRPr="006535DF">
              <w:rPr>
                <w:rFonts w:eastAsia="Times New Roman"/>
                <w:sz w:val="22"/>
                <w:szCs w:val="22"/>
                <w:lang w:val="en-US"/>
              </w:rPr>
              <w:t>10 000 000</w:t>
            </w:r>
          </w:p>
        </w:tc>
        <w:tc>
          <w:tcPr>
            <w:tcW w:w="306"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9A6B4EF" w14:textId="2333E365" w:rsidR="006535DF" w:rsidRPr="006535DF" w:rsidRDefault="006535DF" w:rsidP="006535DF">
            <w:pPr>
              <w:jc w:val="center"/>
              <w:rPr>
                <w:rFonts w:eastAsia="Times New Roman"/>
                <w:sz w:val="22"/>
                <w:szCs w:val="22"/>
                <w:lang w:val="uz-Cyrl-UZ"/>
              </w:rPr>
            </w:pPr>
            <w:r w:rsidRPr="006535DF">
              <w:rPr>
                <w:rFonts w:eastAsia="Times New Roman"/>
                <w:sz w:val="22"/>
                <w:szCs w:val="22"/>
                <w:lang w:val="en-US"/>
              </w:rPr>
              <w:t>0</w:t>
            </w:r>
          </w:p>
        </w:tc>
        <w:tc>
          <w:tcPr>
            <w:tcW w:w="238" w:type="pct"/>
            <w:tcBorders>
              <w:top w:val="nil"/>
              <w:left w:val="nil"/>
              <w:bottom w:val="single" w:sz="8" w:space="0" w:color="auto"/>
              <w:right w:val="single" w:sz="8" w:space="0" w:color="auto"/>
            </w:tcBorders>
            <w:shd w:val="clear" w:color="auto" w:fill="FFFFFF"/>
            <w:vAlign w:val="center"/>
          </w:tcPr>
          <w:p w14:paraId="2B77EFB8" w14:textId="18A74BD2" w:rsidR="006535DF" w:rsidRPr="006535DF" w:rsidRDefault="006535DF" w:rsidP="006535DF">
            <w:pPr>
              <w:jc w:val="center"/>
              <w:rPr>
                <w:rFonts w:eastAsia="Times New Roman"/>
                <w:sz w:val="22"/>
                <w:szCs w:val="22"/>
                <w:lang w:val="en-US"/>
              </w:rPr>
            </w:pPr>
            <w:r w:rsidRPr="006535DF">
              <w:rPr>
                <w:rFonts w:eastAsia="Times New Roman"/>
                <w:sz w:val="22"/>
                <w:szCs w:val="22"/>
                <w:lang w:val="en-US"/>
              </w:rPr>
              <w:t>0</w:t>
            </w:r>
          </w:p>
        </w:tc>
        <w:tc>
          <w:tcPr>
            <w:tcW w:w="20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33436D8" w14:textId="65147E9E" w:rsidR="006535DF" w:rsidRPr="006535DF" w:rsidRDefault="006535DF" w:rsidP="006535DF">
            <w:pPr>
              <w:jc w:val="center"/>
              <w:rPr>
                <w:rFonts w:eastAsia="Times New Roman"/>
                <w:sz w:val="22"/>
                <w:szCs w:val="22"/>
                <w:lang w:val="uz-Cyrl-UZ"/>
              </w:rPr>
            </w:pPr>
            <w:r w:rsidRPr="006535DF">
              <w:rPr>
                <w:rFonts w:eastAsia="Times New Roman"/>
                <w:sz w:val="22"/>
                <w:szCs w:val="22"/>
                <w:lang w:val="en-US"/>
              </w:rPr>
              <w:t>0</w:t>
            </w:r>
          </w:p>
        </w:tc>
        <w:tc>
          <w:tcPr>
            <w:tcW w:w="35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7528BD81" w14:textId="5E4A709A" w:rsidR="006535DF" w:rsidRPr="006535DF" w:rsidRDefault="006535DF" w:rsidP="006535DF">
            <w:pPr>
              <w:jc w:val="center"/>
              <w:rPr>
                <w:rFonts w:eastAsia="Times New Roman"/>
                <w:sz w:val="22"/>
                <w:szCs w:val="22"/>
                <w:lang w:val="uz-Cyrl-UZ"/>
              </w:rPr>
            </w:pPr>
            <w:r w:rsidRPr="006535DF">
              <w:rPr>
                <w:rFonts w:eastAsia="Times New Roman"/>
                <w:sz w:val="22"/>
                <w:szCs w:val="22"/>
                <w:lang w:val="en-US"/>
              </w:rPr>
              <w:t>0</w:t>
            </w:r>
          </w:p>
        </w:tc>
      </w:tr>
      <w:tr w:rsidR="006535DF" w:rsidRPr="006535DF" w14:paraId="0C268C36"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2E621DE9" w14:textId="77777777" w:rsidR="006535DF" w:rsidRPr="006535DF" w:rsidRDefault="006535DF" w:rsidP="006535DF">
            <w:pPr>
              <w:rPr>
                <w:sz w:val="22"/>
                <w:szCs w:val="22"/>
                <w:lang w:val="uz-Cyrl-UZ"/>
              </w:rPr>
            </w:pPr>
          </w:p>
        </w:tc>
        <w:tc>
          <w:tcPr>
            <w:tcW w:w="4762"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2233B6" w14:textId="77777777" w:rsidR="006535DF" w:rsidRPr="006535DF" w:rsidRDefault="006535DF" w:rsidP="006535DF">
            <w:pPr>
              <w:rPr>
                <w:sz w:val="22"/>
                <w:szCs w:val="22"/>
              </w:rPr>
            </w:pPr>
            <w:proofErr w:type="spellStart"/>
            <w:r w:rsidRPr="006535DF">
              <w:rPr>
                <w:sz w:val="22"/>
                <w:szCs w:val="22"/>
              </w:rPr>
              <w:t>Умумий</w:t>
            </w:r>
            <w:proofErr w:type="spellEnd"/>
            <w:r w:rsidRPr="006535DF">
              <w:rPr>
                <w:sz w:val="22"/>
                <w:szCs w:val="22"/>
              </w:rPr>
              <w:t xml:space="preserve"> </w:t>
            </w:r>
            <w:proofErr w:type="spellStart"/>
            <w:r w:rsidRPr="006535DF">
              <w:rPr>
                <w:sz w:val="22"/>
                <w:szCs w:val="22"/>
              </w:rPr>
              <w:t>йиғилиш</w:t>
            </w:r>
            <w:proofErr w:type="spellEnd"/>
            <w:r w:rsidRPr="006535DF">
              <w:rPr>
                <w:sz w:val="22"/>
                <w:szCs w:val="22"/>
              </w:rPr>
              <w:t xml:space="preserve"> </w:t>
            </w:r>
            <w:proofErr w:type="spellStart"/>
            <w:r w:rsidRPr="006535DF">
              <w:rPr>
                <w:sz w:val="22"/>
                <w:szCs w:val="22"/>
              </w:rPr>
              <w:t>томонидан</w:t>
            </w:r>
            <w:proofErr w:type="spellEnd"/>
            <w:r w:rsidRPr="006535DF">
              <w:rPr>
                <w:sz w:val="22"/>
                <w:szCs w:val="22"/>
              </w:rPr>
              <w:t xml:space="preserve"> </w:t>
            </w:r>
            <w:proofErr w:type="spellStart"/>
            <w:r w:rsidRPr="006535DF">
              <w:rPr>
                <w:sz w:val="22"/>
                <w:szCs w:val="22"/>
              </w:rPr>
              <w:t>қабул</w:t>
            </w:r>
            <w:proofErr w:type="spellEnd"/>
            <w:r w:rsidRPr="006535DF">
              <w:rPr>
                <w:sz w:val="22"/>
                <w:szCs w:val="22"/>
              </w:rPr>
              <w:t xml:space="preserve"> </w:t>
            </w:r>
            <w:proofErr w:type="spellStart"/>
            <w:r w:rsidRPr="006535DF">
              <w:rPr>
                <w:sz w:val="22"/>
                <w:szCs w:val="22"/>
              </w:rPr>
              <w:t>қилинган</w:t>
            </w:r>
            <w:proofErr w:type="spellEnd"/>
            <w:r w:rsidRPr="006535DF">
              <w:rPr>
                <w:sz w:val="22"/>
                <w:szCs w:val="22"/>
              </w:rPr>
              <w:t xml:space="preserve"> </w:t>
            </w:r>
            <w:proofErr w:type="spellStart"/>
            <w:r w:rsidRPr="006535DF">
              <w:rPr>
                <w:sz w:val="22"/>
                <w:szCs w:val="22"/>
              </w:rPr>
              <w:t>қарорларнинг</w:t>
            </w:r>
            <w:proofErr w:type="spellEnd"/>
            <w:r w:rsidRPr="006535DF">
              <w:rPr>
                <w:sz w:val="22"/>
                <w:szCs w:val="22"/>
              </w:rPr>
              <w:t xml:space="preserve"> </w:t>
            </w:r>
            <w:proofErr w:type="spellStart"/>
            <w:r w:rsidRPr="006535DF">
              <w:rPr>
                <w:sz w:val="22"/>
                <w:szCs w:val="22"/>
              </w:rPr>
              <w:t>тўлиқ</w:t>
            </w:r>
            <w:proofErr w:type="spellEnd"/>
            <w:r w:rsidRPr="006535DF">
              <w:rPr>
                <w:sz w:val="22"/>
                <w:szCs w:val="22"/>
              </w:rPr>
              <w:t xml:space="preserve"> </w:t>
            </w:r>
            <w:proofErr w:type="spellStart"/>
            <w:r w:rsidRPr="006535DF">
              <w:rPr>
                <w:sz w:val="22"/>
                <w:szCs w:val="22"/>
              </w:rPr>
              <w:t>баёни</w:t>
            </w:r>
            <w:proofErr w:type="spellEnd"/>
            <w:r w:rsidRPr="006535DF">
              <w:rPr>
                <w:sz w:val="22"/>
                <w:szCs w:val="22"/>
              </w:rPr>
              <w:t>:</w:t>
            </w:r>
          </w:p>
        </w:tc>
      </w:tr>
      <w:tr w:rsidR="006535DF" w:rsidRPr="006535DF" w14:paraId="1DE9F570"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3DDDA4D8" w14:textId="77777777" w:rsidR="006535DF" w:rsidRPr="006535DF" w:rsidRDefault="006535DF" w:rsidP="006535DF">
            <w:pPr>
              <w:rPr>
                <w:sz w:val="22"/>
                <w:szCs w:val="22"/>
              </w:rPr>
            </w:pPr>
          </w:p>
        </w:tc>
        <w:tc>
          <w:tcPr>
            <w:tcW w:w="12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09D944" w14:textId="77777777" w:rsidR="006535DF" w:rsidRPr="006535DF" w:rsidRDefault="006535DF" w:rsidP="006535DF">
            <w:pPr>
              <w:jc w:val="center"/>
              <w:rPr>
                <w:sz w:val="22"/>
                <w:szCs w:val="22"/>
              </w:rPr>
            </w:pPr>
            <w:r w:rsidRPr="006535DF">
              <w:rPr>
                <w:sz w:val="22"/>
                <w:szCs w:val="22"/>
              </w:rPr>
              <w:t>1.</w:t>
            </w:r>
          </w:p>
        </w:tc>
        <w:tc>
          <w:tcPr>
            <w:tcW w:w="4635"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936F06" w14:textId="77777777" w:rsidR="006535DF" w:rsidRPr="006535DF" w:rsidRDefault="006535DF" w:rsidP="006535DF">
            <w:pPr>
              <w:jc w:val="both"/>
              <w:rPr>
                <w:sz w:val="22"/>
                <w:szCs w:val="22"/>
                <w:lang w:val="uz-Cyrl-UZ"/>
              </w:rPr>
            </w:pPr>
            <w:r w:rsidRPr="006535DF">
              <w:rPr>
                <w:sz w:val="22"/>
                <w:szCs w:val="22"/>
                <w:lang w:val="uz-Cyrl-UZ"/>
              </w:rPr>
              <w:t xml:space="preserve">1. “UzGasTrade” АЖ кузатув кенгаши мустақил аъзолиги учун танлов ўтказиш ва номзодларни танлаб олиш тўғрисида”ги ҳамда “UzGasTrade”АЖ бошқарув раиси ва унинг ўринбосарлари лавозимига танлов ўтказиш ва номзодларни саралаш тартиби тўғрисида”ги низомлари ушбу қарорнинг 1- ва 2-иловаларига мувофиқ тасдиқлансин. </w:t>
            </w:r>
          </w:p>
          <w:p w14:paraId="48486F7D" w14:textId="4F3438C8" w:rsidR="006535DF" w:rsidRPr="006535DF" w:rsidRDefault="006535DF" w:rsidP="006535DF">
            <w:pPr>
              <w:jc w:val="both"/>
              <w:rPr>
                <w:sz w:val="22"/>
                <w:szCs w:val="22"/>
                <w:lang w:val="uz-Cyrl-UZ"/>
              </w:rPr>
            </w:pPr>
            <w:r w:rsidRPr="006535DF">
              <w:rPr>
                <w:sz w:val="22"/>
                <w:szCs w:val="22"/>
                <w:lang w:val="uz-Cyrl-UZ"/>
              </w:rPr>
              <w:t>2. Жамият кузатув кенгаши жамиятда бўш турган Бошқарув раиси ўринбосари лавозимларига “UzGasTrade” АЖ бошқарув раиси ва унинг ўринбосарлари лавозимига танлов ўтказиш ва номзодларни саралаш тартиби тўғрисида”ги низом талабларига асосан Бошқарув раиси ўринбосарлари танлаб олиш бўйича тегишли ишларни амалга оширсин.</w:t>
            </w:r>
          </w:p>
        </w:tc>
      </w:tr>
      <w:tr w:rsidR="006535DF" w:rsidRPr="006535DF" w14:paraId="3735A6B5"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tcPr>
          <w:p w14:paraId="42BD9AC0" w14:textId="77777777" w:rsidR="006535DF" w:rsidRPr="006535DF" w:rsidRDefault="006535DF" w:rsidP="006535DF">
            <w:pPr>
              <w:rPr>
                <w:sz w:val="22"/>
                <w:szCs w:val="22"/>
                <w:lang w:val="uz-Cyrl-UZ"/>
              </w:rPr>
            </w:pPr>
          </w:p>
        </w:tc>
        <w:tc>
          <w:tcPr>
            <w:tcW w:w="12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EE6922F" w14:textId="371B5A94" w:rsidR="006535DF" w:rsidRPr="006535DF" w:rsidRDefault="006535DF" w:rsidP="006535DF">
            <w:pPr>
              <w:jc w:val="center"/>
              <w:rPr>
                <w:sz w:val="22"/>
                <w:szCs w:val="22"/>
                <w:lang w:val="uz-Cyrl-UZ"/>
              </w:rPr>
            </w:pPr>
            <w:r w:rsidRPr="006535DF">
              <w:rPr>
                <w:sz w:val="22"/>
                <w:szCs w:val="22"/>
                <w:lang w:val="uz-Cyrl-UZ"/>
              </w:rPr>
              <w:t>2.</w:t>
            </w:r>
          </w:p>
        </w:tc>
        <w:tc>
          <w:tcPr>
            <w:tcW w:w="4635"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9F2DA73" w14:textId="5653F34E" w:rsidR="006535DF" w:rsidRPr="006535DF" w:rsidRDefault="006535DF" w:rsidP="006535DF">
            <w:pPr>
              <w:jc w:val="both"/>
              <w:rPr>
                <w:sz w:val="22"/>
                <w:szCs w:val="22"/>
                <w:lang w:val="uz-Cyrl-UZ"/>
              </w:rPr>
            </w:pPr>
            <w:r w:rsidRPr="006535DF">
              <w:rPr>
                <w:sz w:val="22"/>
                <w:szCs w:val="22"/>
                <w:lang w:val="uz-Cyrl-UZ"/>
              </w:rPr>
              <w:t>1. Давлат активларини бошқариш агентлиги тарафидан ишлаб чиқилган “Корпоратив бошқарув қоидалари”</w:t>
            </w:r>
            <w:r>
              <w:rPr>
                <w:sz w:val="22"/>
                <w:szCs w:val="22"/>
                <w:lang w:val="uz-Cyrl-UZ"/>
              </w:rPr>
              <w:br/>
            </w:r>
            <w:r w:rsidRPr="006535DF">
              <w:rPr>
                <w:sz w:val="22"/>
                <w:szCs w:val="22"/>
                <w:lang w:val="uz-Cyrl-UZ"/>
              </w:rPr>
              <w:t xml:space="preserve"> ва “Ахлоқ кодекси” “UzGasTrade” АЖнинг фаолиятига тадбиқ этилсин. </w:t>
            </w:r>
          </w:p>
          <w:p w14:paraId="6E1CBB11" w14:textId="6B6F6948" w:rsidR="006535DF" w:rsidRPr="006535DF" w:rsidRDefault="006535DF" w:rsidP="006535DF">
            <w:pPr>
              <w:jc w:val="both"/>
              <w:rPr>
                <w:sz w:val="22"/>
                <w:szCs w:val="22"/>
                <w:lang w:val="uz-Cyrl-UZ"/>
              </w:rPr>
            </w:pPr>
            <w:r w:rsidRPr="006535DF">
              <w:rPr>
                <w:sz w:val="22"/>
                <w:szCs w:val="22"/>
                <w:lang w:val="uz-Cyrl-UZ"/>
              </w:rPr>
              <w:t xml:space="preserve">2. “Корпоратив бошқарув қоидалари” ва “Ахлоқ кодекси” “UzGasTrade” АЖ томонидан қабул қилинганлиги тўғрисидаги эълон шакли 3- ва 4-иловаларга мувофиқ тасдиқлансин. </w:t>
            </w:r>
          </w:p>
          <w:p w14:paraId="6E831E7D" w14:textId="274057B8" w:rsidR="006535DF" w:rsidRPr="006535DF" w:rsidRDefault="006535DF" w:rsidP="006535DF">
            <w:pPr>
              <w:jc w:val="both"/>
              <w:rPr>
                <w:sz w:val="22"/>
                <w:szCs w:val="22"/>
                <w:lang w:val="uz-Cyrl-UZ"/>
              </w:rPr>
            </w:pPr>
            <w:r w:rsidRPr="006535DF">
              <w:rPr>
                <w:sz w:val="22"/>
                <w:szCs w:val="22"/>
                <w:lang w:val="uz-Cyrl-UZ"/>
              </w:rPr>
              <w:t>3. “UzGasTrade” АЖ Ижро органи (Агзамов) “UzGasTrade” АЖ томонидан “Корпоратив бошқарув қоидалари”</w:t>
            </w:r>
            <w:r>
              <w:rPr>
                <w:sz w:val="22"/>
                <w:szCs w:val="22"/>
                <w:lang w:val="uz-Cyrl-UZ"/>
              </w:rPr>
              <w:br/>
            </w:r>
            <w:r w:rsidRPr="006535DF">
              <w:rPr>
                <w:sz w:val="22"/>
                <w:szCs w:val="22"/>
                <w:lang w:val="uz-Cyrl-UZ"/>
              </w:rPr>
              <w:t>ва “Ахлоқ кодекси”га риоя этиш мажбурияти қабул қилинганлиги тўғрисидаги ахборотни тегишли оммавий ахборот воситаларида эълон қилинишини таъминласин.</w:t>
            </w:r>
          </w:p>
        </w:tc>
      </w:tr>
      <w:tr w:rsidR="006535DF" w:rsidRPr="006535DF" w14:paraId="60B30100"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13E3890B" w14:textId="77777777" w:rsidR="006535DF" w:rsidRPr="006535DF" w:rsidRDefault="006535DF" w:rsidP="006535DF">
            <w:pPr>
              <w:rPr>
                <w:sz w:val="22"/>
                <w:szCs w:val="22"/>
                <w:lang w:val="uz-Cyrl-UZ"/>
              </w:rPr>
            </w:pPr>
          </w:p>
        </w:tc>
        <w:tc>
          <w:tcPr>
            <w:tcW w:w="4762" w:type="pct"/>
            <w:gridSpan w:val="1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B0D1A34" w14:textId="77777777" w:rsidR="006535DF" w:rsidRPr="006535DF" w:rsidRDefault="006535DF" w:rsidP="006535DF">
            <w:pPr>
              <w:rPr>
                <w:sz w:val="22"/>
                <w:szCs w:val="22"/>
              </w:rPr>
            </w:pPr>
            <w:proofErr w:type="spellStart"/>
            <w:r w:rsidRPr="006535DF">
              <w:rPr>
                <w:sz w:val="22"/>
                <w:szCs w:val="22"/>
              </w:rPr>
              <w:t>Кузатув</w:t>
            </w:r>
            <w:proofErr w:type="spellEnd"/>
            <w:r w:rsidRPr="006535DF">
              <w:rPr>
                <w:sz w:val="22"/>
                <w:szCs w:val="22"/>
              </w:rPr>
              <w:t xml:space="preserve"> </w:t>
            </w:r>
            <w:proofErr w:type="spellStart"/>
            <w:r w:rsidRPr="006535DF">
              <w:rPr>
                <w:sz w:val="22"/>
                <w:szCs w:val="22"/>
              </w:rPr>
              <w:t>кенгаши</w:t>
            </w:r>
            <w:proofErr w:type="spellEnd"/>
            <w:r w:rsidRPr="006535DF">
              <w:rPr>
                <w:sz w:val="22"/>
                <w:szCs w:val="22"/>
              </w:rPr>
              <w:t xml:space="preserve"> </w:t>
            </w:r>
            <w:proofErr w:type="spellStart"/>
            <w:r w:rsidRPr="006535DF">
              <w:rPr>
                <w:sz w:val="22"/>
                <w:szCs w:val="22"/>
              </w:rPr>
              <w:t>аъзоларини</w:t>
            </w:r>
            <w:proofErr w:type="spellEnd"/>
            <w:r w:rsidRPr="006535DF">
              <w:rPr>
                <w:sz w:val="22"/>
                <w:szCs w:val="22"/>
              </w:rPr>
              <w:t xml:space="preserve"> </w:t>
            </w:r>
            <w:proofErr w:type="spellStart"/>
            <w:r w:rsidRPr="006535DF">
              <w:rPr>
                <w:sz w:val="22"/>
                <w:szCs w:val="22"/>
              </w:rPr>
              <w:t>сайлаш</w:t>
            </w:r>
            <w:proofErr w:type="spellEnd"/>
            <w:r w:rsidRPr="006535DF">
              <w:rPr>
                <w:sz w:val="22"/>
                <w:szCs w:val="22"/>
              </w:rPr>
              <w:t>:</w:t>
            </w:r>
          </w:p>
        </w:tc>
      </w:tr>
      <w:tr w:rsidR="006535DF" w:rsidRPr="006535DF" w14:paraId="671CEA73" w14:textId="77777777" w:rsidTr="006535DF">
        <w:trPr>
          <w:gridAfter w:val="1"/>
          <w:wAfter w:w="114" w:type="pct"/>
        </w:trPr>
        <w:tc>
          <w:tcPr>
            <w:tcW w:w="124" w:type="pct"/>
            <w:vMerge/>
            <w:tcBorders>
              <w:top w:val="nil"/>
              <w:left w:val="single" w:sz="8" w:space="0" w:color="auto"/>
              <w:bottom w:val="single" w:sz="8" w:space="0" w:color="auto"/>
              <w:right w:val="single" w:sz="8" w:space="0" w:color="auto"/>
            </w:tcBorders>
            <w:vAlign w:val="center"/>
            <w:hideMark/>
          </w:tcPr>
          <w:p w14:paraId="4E3A3B1C" w14:textId="77777777" w:rsidR="006535DF" w:rsidRPr="006535DF" w:rsidRDefault="006535DF" w:rsidP="006535DF">
            <w:pPr>
              <w:rPr>
                <w:sz w:val="22"/>
                <w:szCs w:val="22"/>
              </w:rPr>
            </w:pPr>
          </w:p>
        </w:tc>
        <w:tc>
          <w:tcPr>
            <w:tcW w:w="4762"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FA8068" w14:textId="77777777" w:rsidR="006535DF" w:rsidRPr="006535DF" w:rsidRDefault="006535DF" w:rsidP="006535DF">
            <w:pPr>
              <w:rPr>
                <w:sz w:val="22"/>
                <w:szCs w:val="22"/>
              </w:rPr>
            </w:pPr>
            <w:proofErr w:type="spellStart"/>
            <w:r w:rsidRPr="006535DF">
              <w:rPr>
                <w:sz w:val="22"/>
                <w:szCs w:val="22"/>
              </w:rPr>
              <w:t>Кандидатлар</w:t>
            </w:r>
            <w:proofErr w:type="spellEnd"/>
            <w:r w:rsidRPr="006535DF">
              <w:rPr>
                <w:sz w:val="22"/>
                <w:szCs w:val="22"/>
              </w:rPr>
              <w:t xml:space="preserve"> </w:t>
            </w:r>
            <w:proofErr w:type="spellStart"/>
            <w:r w:rsidRPr="006535DF">
              <w:rPr>
                <w:sz w:val="22"/>
                <w:szCs w:val="22"/>
              </w:rPr>
              <w:t>тўғрисида</w:t>
            </w:r>
            <w:proofErr w:type="spellEnd"/>
            <w:r w:rsidRPr="006535DF">
              <w:rPr>
                <w:sz w:val="22"/>
                <w:szCs w:val="22"/>
              </w:rPr>
              <w:t xml:space="preserve"> </w:t>
            </w:r>
            <w:proofErr w:type="spellStart"/>
            <w:r w:rsidRPr="006535DF">
              <w:rPr>
                <w:sz w:val="22"/>
                <w:szCs w:val="22"/>
              </w:rPr>
              <w:t>маълумот</w:t>
            </w:r>
            <w:proofErr w:type="spellEnd"/>
          </w:p>
        </w:tc>
      </w:tr>
      <w:tr w:rsidR="006535DF" w:rsidRPr="006535DF" w14:paraId="043C4343" w14:textId="77777777" w:rsidTr="006535DF">
        <w:trPr>
          <w:gridAfter w:val="1"/>
          <w:wAfter w:w="114" w:type="pct"/>
        </w:trPr>
        <w:tc>
          <w:tcPr>
            <w:tcW w:w="124" w:type="pct"/>
            <w:vMerge w:val="restart"/>
            <w:tcBorders>
              <w:top w:val="nil"/>
              <w:left w:val="nil"/>
              <w:bottom w:val="nil"/>
              <w:right w:val="nil"/>
            </w:tcBorders>
            <w:shd w:val="clear" w:color="auto" w:fill="FFFFFF"/>
            <w:tcMar>
              <w:top w:w="0" w:type="dxa"/>
              <w:left w:w="57" w:type="dxa"/>
              <w:bottom w:w="0" w:type="dxa"/>
              <w:right w:w="57" w:type="dxa"/>
            </w:tcMar>
            <w:vAlign w:val="center"/>
            <w:hideMark/>
          </w:tcPr>
          <w:p w14:paraId="0000E093" w14:textId="77777777" w:rsidR="006535DF" w:rsidRPr="006535DF" w:rsidRDefault="006535DF" w:rsidP="006535DF">
            <w:pPr>
              <w:rPr>
                <w:sz w:val="22"/>
                <w:szCs w:val="22"/>
              </w:rPr>
            </w:pPr>
          </w:p>
        </w:tc>
        <w:tc>
          <w:tcPr>
            <w:tcW w:w="126" w:type="pct"/>
            <w:tcBorders>
              <w:top w:val="nil"/>
              <w:left w:val="nil"/>
              <w:bottom w:val="nil"/>
              <w:right w:val="nil"/>
            </w:tcBorders>
            <w:shd w:val="clear" w:color="auto" w:fill="FFFFFF"/>
            <w:tcMar>
              <w:top w:w="0" w:type="dxa"/>
              <w:left w:w="57" w:type="dxa"/>
              <w:bottom w:w="0" w:type="dxa"/>
              <w:right w:w="57" w:type="dxa"/>
            </w:tcMar>
            <w:vAlign w:val="center"/>
            <w:hideMark/>
          </w:tcPr>
          <w:p w14:paraId="3CB4102A" w14:textId="77777777" w:rsidR="006535DF" w:rsidRPr="006535DF" w:rsidRDefault="006535DF" w:rsidP="006535DF">
            <w:pPr>
              <w:rPr>
                <w:rFonts w:eastAsia="Times New Roman"/>
                <w:sz w:val="22"/>
                <w:szCs w:val="22"/>
              </w:rPr>
            </w:pPr>
          </w:p>
        </w:tc>
        <w:tc>
          <w:tcPr>
            <w:tcW w:w="1552" w:type="pct"/>
            <w:tcBorders>
              <w:top w:val="nil"/>
              <w:left w:val="nil"/>
              <w:right w:val="nil"/>
            </w:tcBorders>
            <w:shd w:val="clear" w:color="auto" w:fill="FFFFFF"/>
            <w:tcMar>
              <w:top w:w="0" w:type="dxa"/>
              <w:left w:w="57" w:type="dxa"/>
              <w:bottom w:w="0" w:type="dxa"/>
              <w:right w:w="57" w:type="dxa"/>
            </w:tcMar>
            <w:vAlign w:val="center"/>
            <w:hideMark/>
          </w:tcPr>
          <w:p w14:paraId="62DCEDE7" w14:textId="77777777" w:rsidR="006535DF" w:rsidRPr="006535DF" w:rsidRDefault="006535DF" w:rsidP="006535DF">
            <w:pPr>
              <w:rPr>
                <w:rFonts w:eastAsia="Times New Roman"/>
                <w:sz w:val="22"/>
                <w:szCs w:val="22"/>
              </w:rPr>
            </w:pPr>
          </w:p>
        </w:tc>
        <w:tc>
          <w:tcPr>
            <w:tcW w:w="936" w:type="pct"/>
            <w:tcBorders>
              <w:top w:val="nil"/>
              <w:left w:val="nil"/>
              <w:right w:val="nil"/>
            </w:tcBorders>
            <w:shd w:val="clear" w:color="auto" w:fill="FFFFFF"/>
            <w:tcMar>
              <w:top w:w="0" w:type="dxa"/>
              <w:left w:w="57" w:type="dxa"/>
              <w:bottom w:w="0" w:type="dxa"/>
              <w:right w:w="57" w:type="dxa"/>
            </w:tcMar>
            <w:vAlign w:val="center"/>
            <w:hideMark/>
          </w:tcPr>
          <w:p w14:paraId="509FABF5" w14:textId="4FD22B85" w:rsidR="006535DF" w:rsidRPr="006535DF" w:rsidRDefault="006535DF" w:rsidP="006535DF">
            <w:pPr>
              <w:rPr>
                <w:rFonts w:eastAsia="Times New Roman"/>
                <w:sz w:val="22"/>
                <w:szCs w:val="22"/>
              </w:rPr>
            </w:pPr>
          </w:p>
        </w:tc>
        <w:tc>
          <w:tcPr>
            <w:tcW w:w="1042" w:type="pct"/>
            <w:gridSpan w:val="3"/>
            <w:tcBorders>
              <w:top w:val="nil"/>
              <w:left w:val="nil"/>
              <w:right w:val="nil"/>
            </w:tcBorders>
            <w:shd w:val="clear" w:color="auto" w:fill="FFFFFF"/>
            <w:tcMar>
              <w:top w:w="0" w:type="dxa"/>
              <w:left w:w="57" w:type="dxa"/>
              <w:bottom w:w="0" w:type="dxa"/>
              <w:right w:w="57" w:type="dxa"/>
            </w:tcMar>
            <w:vAlign w:val="center"/>
            <w:hideMark/>
          </w:tcPr>
          <w:p w14:paraId="1894A535" w14:textId="77777777" w:rsidR="006535DF" w:rsidRPr="006535DF" w:rsidRDefault="006535DF" w:rsidP="006535DF">
            <w:pPr>
              <w:rPr>
                <w:rFonts w:eastAsia="Times New Roman"/>
                <w:sz w:val="22"/>
                <w:szCs w:val="22"/>
              </w:rPr>
            </w:pPr>
          </w:p>
        </w:tc>
        <w:tc>
          <w:tcPr>
            <w:tcW w:w="306" w:type="pct"/>
            <w:gridSpan w:val="2"/>
            <w:tcBorders>
              <w:top w:val="nil"/>
              <w:left w:val="nil"/>
              <w:right w:val="nil"/>
            </w:tcBorders>
            <w:shd w:val="clear" w:color="auto" w:fill="FFFFFF"/>
            <w:tcMar>
              <w:top w:w="0" w:type="dxa"/>
              <w:left w:w="57" w:type="dxa"/>
              <w:bottom w:w="0" w:type="dxa"/>
              <w:right w:w="57" w:type="dxa"/>
            </w:tcMar>
            <w:vAlign w:val="center"/>
            <w:hideMark/>
          </w:tcPr>
          <w:p w14:paraId="19929582" w14:textId="77777777" w:rsidR="006535DF" w:rsidRPr="006535DF" w:rsidRDefault="006535DF" w:rsidP="006535DF">
            <w:pPr>
              <w:rPr>
                <w:rFonts w:eastAsia="Times New Roman"/>
                <w:sz w:val="22"/>
                <w:szCs w:val="22"/>
              </w:rPr>
            </w:pPr>
          </w:p>
        </w:tc>
        <w:tc>
          <w:tcPr>
            <w:tcW w:w="238" w:type="pct"/>
            <w:tcBorders>
              <w:top w:val="nil"/>
              <w:left w:val="nil"/>
              <w:right w:val="nil"/>
            </w:tcBorders>
            <w:shd w:val="clear" w:color="auto" w:fill="FFFFFF"/>
            <w:tcMar>
              <w:top w:w="0" w:type="dxa"/>
              <w:left w:w="57" w:type="dxa"/>
              <w:bottom w:w="0" w:type="dxa"/>
              <w:right w:w="57" w:type="dxa"/>
            </w:tcMar>
            <w:vAlign w:val="center"/>
            <w:hideMark/>
          </w:tcPr>
          <w:p w14:paraId="277E58FF" w14:textId="77777777" w:rsidR="006535DF" w:rsidRPr="006535DF" w:rsidRDefault="006535DF" w:rsidP="006535DF">
            <w:pPr>
              <w:rPr>
                <w:rFonts w:eastAsia="Times New Roman"/>
                <w:sz w:val="22"/>
                <w:szCs w:val="22"/>
              </w:rPr>
            </w:pPr>
          </w:p>
        </w:tc>
        <w:tc>
          <w:tcPr>
            <w:tcW w:w="209" w:type="pct"/>
            <w:gridSpan w:val="2"/>
            <w:tcBorders>
              <w:top w:val="nil"/>
              <w:left w:val="nil"/>
              <w:right w:val="nil"/>
            </w:tcBorders>
            <w:shd w:val="clear" w:color="auto" w:fill="FFFFFF"/>
            <w:tcMar>
              <w:top w:w="19" w:type="dxa"/>
              <w:left w:w="37" w:type="dxa"/>
              <w:bottom w:w="19" w:type="dxa"/>
              <w:right w:w="19" w:type="dxa"/>
            </w:tcMar>
            <w:vAlign w:val="center"/>
            <w:hideMark/>
          </w:tcPr>
          <w:p w14:paraId="3528EE07" w14:textId="77777777" w:rsidR="006535DF" w:rsidRPr="006535DF" w:rsidRDefault="006535DF" w:rsidP="006535DF">
            <w:pPr>
              <w:rPr>
                <w:rFonts w:eastAsia="Times New Roman"/>
                <w:sz w:val="22"/>
                <w:szCs w:val="22"/>
              </w:rPr>
            </w:pPr>
          </w:p>
        </w:tc>
        <w:tc>
          <w:tcPr>
            <w:tcW w:w="353" w:type="pct"/>
            <w:tcBorders>
              <w:top w:val="nil"/>
              <w:left w:val="nil"/>
              <w:right w:val="nil"/>
            </w:tcBorders>
            <w:shd w:val="clear" w:color="auto" w:fill="FFFFFF"/>
            <w:tcMar>
              <w:top w:w="0" w:type="dxa"/>
              <w:left w:w="57" w:type="dxa"/>
              <w:bottom w:w="0" w:type="dxa"/>
              <w:right w:w="57" w:type="dxa"/>
            </w:tcMar>
            <w:vAlign w:val="center"/>
            <w:hideMark/>
          </w:tcPr>
          <w:p w14:paraId="7E404FA4" w14:textId="77777777" w:rsidR="006535DF" w:rsidRPr="006535DF" w:rsidRDefault="006535DF" w:rsidP="006535DF">
            <w:pPr>
              <w:rPr>
                <w:rFonts w:eastAsia="Times New Roman"/>
                <w:sz w:val="22"/>
                <w:szCs w:val="22"/>
              </w:rPr>
            </w:pPr>
          </w:p>
        </w:tc>
      </w:tr>
      <w:tr w:rsidR="006535DF" w:rsidRPr="006535DF" w14:paraId="1CD119FE" w14:textId="378BE62D" w:rsidTr="006535DF">
        <w:tc>
          <w:tcPr>
            <w:tcW w:w="124" w:type="pct"/>
            <w:vMerge/>
            <w:tcBorders>
              <w:top w:val="nil"/>
              <w:left w:val="nil"/>
              <w:bottom w:val="nil"/>
              <w:right w:val="nil"/>
            </w:tcBorders>
            <w:vAlign w:val="center"/>
            <w:hideMark/>
          </w:tcPr>
          <w:p w14:paraId="16ED1E69" w14:textId="77777777" w:rsidR="006535DF" w:rsidRPr="006535DF" w:rsidRDefault="006535DF" w:rsidP="006535DF">
            <w:pPr>
              <w:rPr>
                <w:sz w:val="22"/>
                <w:szCs w:val="22"/>
              </w:rPr>
            </w:pPr>
          </w:p>
        </w:tc>
        <w:tc>
          <w:tcPr>
            <w:tcW w:w="126" w:type="pct"/>
            <w:tcBorders>
              <w:top w:val="nil"/>
              <w:left w:val="nil"/>
              <w:bottom w:val="nil"/>
            </w:tcBorders>
            <w:shd w:val="clear" w:color="auto" w:fill="FFFFFF"/>
            <w:tcMar>
              <w:top w:w="0" w:type="dxa"/>
              <w:left w:w="57" w:type="dxa"/>
              <w:bottom w:w="0" w:type="dxa"/>
              <w:right w:w="57" w:type="dxa"/>
            </w:tcMar>
            <w:vAlign w:val="center"/>
            <w:hideMark/>
          </w:tcPr>
          <w:p w14:paraId="21B4570C" w14:textId="77777777" w:rsidR="006535DF" w:rsidRPr="006535DF" w:rsidRDefault="006535DF" w:rsidP="006535DF">
            <w:pPr>
              <w:rPr>
                <w:rFonts w:eastAsia="Times New Roman"/>
                <w:sz w:val="22"/>
                <w:szCs w:val="22"/>
              </w:rPr>
            </w:pPr>
          </w:p>
        </w:tc>
        <w:tc>
          <w:tcPr>
            <w:tcW w:w="3530" w:type="pct"/>
            <w:gridSpan w:val="5"/>
            <w:shd w:val="clear" w:color="auto" w:fill="FFFFFF"/>
            <w:tcMar>
              <w:top w:w="0" w:type="dxa"/>
              <w:left w:w="57" w:type="dxa"/>
              <w:bottom w:w="0" w:type="dxa"/>
              <w:right w:w="57" w:type="dxa"/>
            </w:tcMar>
            <w:vAlign w:val="center"/>
            <w:hideMark/>
          </w:tcPr>
          <w:p w14:paraId="264E138F" w14:textId="3B2A162E" w:rsidR="006535DF" w:rsidRPr="006535DF" w:rsidRDefault="006535DF" w:rsidP="006535DF">
            <w:pPr>
              <w:rPr>
                <w:rFonts w:eastAsia="Times New Roman"/>
                <w:sz w:val="22"/>
                <w:szCs w:val="22"/>
              </w:rPr>
            </w:pPr>
            <w:proofErr w:type="spellStart"/>
            <w:r w:rsidRPr="006535DF">
              <w:rPr>
                <w:sz w:val="22"/>
                <w:szCs w:val="22"/>
              </w:rPr>
              <w:t>Ижроия</w:t>
            </w:r>
            <w:proofErr w:type="spellEnd"/>
            <w:r w:rsidRPr="006535DF">
              <w:rPr>
                <w:sz w:val="22"/>
                <w:szCs w:val="22"/>
              </w:rPr>
              <w:t xml:space="preserve"> </w:t>
            </w:r>
            <w:proofErr w:type="spellStart"/>
            <w:r w:rsidRPr="006535DF">
              <w:rPr>
                <w:sz w:val="22"/>
                <w:szCs w:val="22"/>
              </w:rPr>
              <w:t>органи</w:t>
            </w:r>
            <w:proofErr w:type="spellEnd"/>
            <w:r w:rsidRPr="006535DF">
              <w:rPr>
                <w:sz w:val="22"/>
                <w:szCs w:val="22"/>
              </w:rPr>
              <w:t xml:space="preserve"> </w:t>
            </w:r>
            <w:proofErr w:type="spellStart"/>
            <w:r w:rsidRPr="006535DF">
              <w:rPr>
                <w:sz w:val="22"/>
                <w:szCs w:val="22"/>
              </w:rPr>
              <w:t>раҳбарининг</w:t>
            </w:r>
            <w:proofErr w:type="spellEnd"/>
            <w:r w:rsidRPr="006535DF">
              <w:rPr>
                <w:sz w:val="22"/>
                <w:szCs w:val="22"/>
              </w:rPr>
              <w:t xml:space="preserve"> Ф.И.Ш.:</w:t>
            </w:r>
          </w:p>
        </w:tc>
        <w:tc>
          <w:tcPr>
            <w:tcW w:w="129" w:type="pct"/>
            <w:shd w:val="clear" w:color="auto" w:fill="FFFFFF"/>
            <w:tcMar>
              <w:top w:w="0" w:type="dxa"/>
              <w:left w:w="57" w:type="dxa"/>
              <w:bottom w:w="0" w:type="dxa"/>
              <w:right w:w="57" w:type="dxa"/>
            </w:tcMar>
            <w:vAlign w:val="center"/>
          </w:tcPr>
          <w:p w14:paraId="4E25D7B5" w14:textId="77777777" w:rsidR="006535DF" w:rsidRPr="006535DF" w:rsidRDefault="006535DF" w:rsidP="006535DF">
            <w:pPr>
              <w:rPr>
                <w:rFonts w:eastAsia="Times New Roman"/>
                <w:sz w:val="22"/>
                <w:szCs w:val="22"/>
              </w:rPr>
            </w:pPr>
          </w:p>
        </w:tc>
        <w:tc>
          <w:tcPr>
            <w:tcW w:w="461" w:type="pct"/>
            <w:gridSpan w:val="3"/>
            <w:shd w:val="clear" w:color="auto" w:fill="FFFFFF"/>
            <w:vAlign w:val="center"/>
          </w:tcPr>
          <w:p w14:paraId="32766B50" w14:textId="77777777" w:rsidR="006535DF" w:rsidRPr="006535DF" w:rsidRDefault="006535DF" w:rsidP="006535DF">
            <w:pPr>
              <w:rPr>
                <w:rFonts w:eastAsia="Times New Roman"/>
                <w:sz w:val="22"/>
                <w:szCs w:val="22"/>
              </w:rPr>
            </w:pPr>
          </w:p>
        </w:tc>
        <w:tc>
          <w:tcPr>
            <w:tcW w:w="629" w:type="pct"/>
            <w:gridSpan w:val="3"/>
            <w:shd w:val="clear" w:color="auto" w:fill="FFFFFF"/>
            <w:vAlign w:val="center"/>
          </w:tcPr>
          <w:p w14:paraId="0D0A2B49" w14:textId="1F93A61F" w:rsidR="006535DF" w:rsidRPr="006535DF" w:rsidRDefault="006535DF" w:rsidP="006535DF">
            <w:pPr>
              <w:rPr>
                <w:rFonts w:eastAsia="Times New Roman"/>
                <w:sz w:val="22"/>
                <w:szCs w:val="22"/>
              </w:rPr>
            </w:pPr>
            <w:proofErr w:type="spellStart"/>
            <w:r w:rsidRPr="006535DF">
              <w:rPr>
                <w:rFonts w:eastAsia="Times New Roman"/>
                <w:sz w:val="22"/>
                <w:szCs w:val="22"/>
              </w:rPr>
              <w:t>А.Агзамов</w:t>
            </w:r>
            <w:proofErr w:type="spellEnd"/>
          </w:p>
        </w:tc>
      </w:tr>
      <w:tr w:rsidR="006535DF" w:rsidRPr="006535DF" w14:paraId="0DA4ED7F" w14:textId="77777777" w:rsidTr="006535DF">
        <w:trPr>
          <w:gridAfter w:val="1"/>
          <w:wAfter w:w="114" w:type="pct"/>
        </w:trPr>
        <w:tc>
          <w:tcPr>
            <w:tcW w:w="124" w:type="pct"/>
            <w:vMerge/>
            <w:tcBorders>
              <w:top w:val="nil"/>
              <w:left w:val="nil"/>
              <w:bottom w:val="nil"/>
              <w:right w:val="nil"/>
            </w:tcBorders>
            <w:vAlign w:val="center"/>
            <w:hideMark/>
          </w:tcPr>
          <w:p w14:paraId="1CDED395" w14:textId="77777777" w:rsidR="006535DF" w:rsidRPr="006535DF" w:rsidRDefault="006535DF" w:rsidP="006535DF">
            <w:pPr>
              <w:rPr>
                <w:sz w:val="22"/>
                <w:szCs w:val="22"/>
              </w:rPr>
            </w:pPr>
          </w:p>
        </w:tc>
        <w:tc>
          <w:tcPr>
            <w:tcW w:w="126" w:type="pct"/>
            <w:tcBorders>
              <w:top w:val="nil"/>
              <w:left w:val="nil"/>
              <w:bottom w:val="nil"/>
            </w:tcBorders>
            <w:shd w:val="clear" w:color="auto" w:fill="FFFFFF"/>
            <w:tcMar>
              <w:top w:w="0" w:type="dxa"/>
              <w:left w:w="57" w:type="dxa"/>
              <w:bottom w:w="0" w:type="dxa"/>
              <w:right w:w="57" w:type="dxa"/>
            </w:tcMar>
            <w:vAlign w:val="center"/>
            <w:hideMark/>
          </w:tcPr>
          <w:p w14:paraId="2B67B859" w14:textId="77777777" w:rsidR="006535DF" w:rsidRPr="006535DF" w:rsidRDefault="006535DF" w:rsidP="006535DF">
            <w:pPr>
              <w:rPr>
                <w:rFonts w:eastAsia="Times New Roman"/>
                <w:sz w:val="22"/>
                <w:szCs w:val="22"/>
              </w:rPr>
            </w:pPr>
          </w:p>
        </w:tc>
        <w:tc>
          <w:tcPr>
            <w:tcW w:w="1552" w:type="pct"/>
            <w:shd w:val="clear" w:color="auto" w:fill="FFFFFF"/>
            <w:tcMar>
              <w:top w:w="0" w:type="dxa"/>
              <w:left w:w="57" w:type="dxa"/>
              <w:bottom w:w="0" w:type="dxa"/>
              <w:right w:w="57" w:type="dxa"/>
            </w:tcMar>
            <w:vAlign w:val="center"/>
            <w:hideMark/>
          </w:tcPr>
          <w:p w14:paraId="4517F12B" w14:textId="77777777" w:rsidR="006535DF" w:rsidRPr="006535DF" w:rsidRDefault="006535DF" w:rsidP="006535DF">
            <w:pPr>
              <w:rPr>
                <w:rFonts w:eastAsia="Times New Roman"/>
                <w:sz w:val="22"/>
                <w:szCs w:val="22"/>
              </w:rPr>
            </w:pPr>
          </w:p>
        </w:tc>
        <w:tc>
          <w:tcPr>
            <w:tcW w:w="936" w:type="pct"/>
            <w:shd w:val="clear" w:color="auto" w:fill="FFFFFF"/>
            <w:tcMar>
              <w:top w:w="0" w:type="dxa"/>
              <w:left w:w="57" w:type="dxa"/>
              <w:bottom w:w="0" w:type="dxa"/>
              <w:right w:w="57" w:type="dxa"/>
            </w:tcMar>
            <w:vAlign w:val="center"/>
            <w:hideMark/>
          </w:tcPr>
          <w:p w14:paraId="428BD95C" w14:textId="77777777" w:rsidR="006535DF" w:rsidRPr="006535DF" w:rsidRDefault="006535DF" w:rsidP="006535DF">
            <w:pPr>
              <w:rPr>
                <w:rFonts w:eastAsia="Times New Roman"/>
                <w:sz w:val="22"/>
                <w:szCs w:val="22"/>
              </w:rPr>
            </w:pPr>
          </w:p>
        </w:tc>
        <w:tc>
          <w:tcPr>
            <w:tcW w:w="1042" w:type="pct"/>
            <w:gridSpan w:val="3"/>
            <w:shd w:val="clear" w:color="auto" w:fill="FFFFFF"/>
            <w:tcMar>
              <w:top w:w="0" w:type="dxa"/>
              <w:left w:w="57" w:type="dxa"/>
              <w:bottom w:w="0" w:type="dxa"/>
              <w:right w:w="57" w:type="dxa"/>
            </w:tcMar>
            <w:vAlign w:val="center"/>
            <w:hideMark/>
          </w:tcPr>
          <w:p w14:paraId="0A1E76FE" w14:textId="77777777" w:rsidR="006535DF" w:rsidRPr="006535DF" w:rsidRDefault="006535DF" w:rsidP="006535DF">
            <w:pPr>
              <w:rPr>
                <w:rFonts w:eastAsia="Times New Roman"/>
                <w:sz w:val="22"/>
                <w:szCs w:val="22"/>
              </w:rPr>
            </w:pPr>
          </w:p>
        </w:tc>
        <w:tc>
          <w:tcPr>
            <w:tcW w:w="306" w:type="pct"/>
            <w:gridSpan w:val="2"/>
            <w:shd w:val="clear" w:color="auto" w:fill="FFFFFF"/>
            <w:tcMar>
              <w:top w:w="0" w:type="dxa"/>
              <w:left w:w="57" w:type="dxa"/>
              <w:bottom w:w="0" w:type="dxa"/>
              <w:right w:w="57" w:type="dxa"/>
            </w:tcMar>
            <w:vAlign w:val="center"/>
            <w:hideMark/>
          </w:tcPr>
          <w:p w14:paraId="4DC79636" w14:textId="77777777" w:rsidR="006535DF" w:rsidRPr="006535DF" w:rsidRDefault="006535DF" w:rsidP="006535DF">
            <w:pPr>
              <w:rPr>
                <w:rFonts w:eastAsia="Times New Roman"/>
                <w:sz w:val="22"/>
                <w:szCs w:val="22"/>
              </w:rPr>
            </w:pPr>
          </w:p>
        </w:tc>
        <w:tc>
          <w:tcPr>
            <w:tcW w:w="238" w:type="pct"/>
            <w:shd w:val="clear" w:color="auto" w:fill="FFFFFF"/>
            <w:tcMar>
              <w:top w:w="0" w:type="dxa"/>
              <w:left w:w="57" w:type="dxa"/>
              <w:bottom w:w="0" w:type="dxa"/>
              <w:right w:w="57" w:type="dxa"/>
            </w:tcMar>
            <w:vAlign w:val="center"/>
            <w:hideMark/>
          </w:tcPr>
          <w:p w14:paraId="7CDA6856" w14:textId="77777777" w:rsidR="006535DF" w:rsidRPr="006535DF" w:rsidRDefault="006535DF" w:rsidP="006535DF">
            <w:pPr>
              <w:rPr>
                <w:rFonts w:eastAsia="Times New Roman"/>
                <w:sz w:val="22"/>
                <w:szCs w:val="22"/>
              </w:rPr>
            </w:pPr>
          </w:p>
        </w:tc>
        <w:tc>
          <w:tcPr>
            <w:tcW w:w="209" w:type="pct"/>
            <w:gridSpan w:val="2"/>
            <w:shd w:val="clear" w:color="auto" w:fill="FFFFFF"/>
            <w:tcMar>
              <w:top w:w="19" w:type="dxa"/>
              <w:left w:w="37" w:type="dxa"/>
              <w:bottom w:w="19" w:type="dxa"/>
              <w:right w:w="19" w:type="dxa"/>
            </w:tcMar>
            <w:vAlign w:val="center"/>
            <w:hideMark/>
          </w:tcPr>
          <w:p w14:paraId="61E19976" w14:textId="77777777" w:rsidR="006535DF" w:rsidRPr="006535DF" w:rsidRDefault="006535DF" w:rsidP="006535DF">
            <w:pPr>
              <w:rPr>
                <w:rFonts w:eastAsia="Times New Roman"/>
                <w:sz w:val="22"/>
                <w:szCs w:val="22"/>
              </w:rPr>
            </w:pPr>
          </w:p>
        </w:tc>
        <w:tc>
          <w:tcPr>
            <w:tcW w:w="353" w:type="pct"/>
            <w:shd w:val="clear" w:color="auto" w:fill="FFFFFF"/>
            <w:tcMar>
              <w:top w:w="0" w:type="dxa"/>
              <w:left w:w="57" w:type="dxa"/>
              <w:bottom w:w="0" w:type="dxa"/>
              <w:right w:w="57" w:type="dxa"/>
            </w:tcMar>
            <w:vAlign w:val="center"/>
            <w:hideMark/>
          </w:tcPr>
          <w:p w14:paraId="26C92533" w14:textId="77777777" w:rsidR="006535DF" w:rsidRPr="006535DF" w:rsidRDefault="006535DF" w:rsidP="006535DF">
            <w:pPr>
              <w:rPr>
                <w:rFonts w:eastAsia="Times New Roman"/>
                <w:sz w:val="22"/>
                <w:szCs w:val="22"/>
              </w:rPr>
            </w:pPr>
          </w:p>
        </w:tc>
      </w:tr>
      <w:tr w:rsidR="006535DF" w:rsidRPr="006535DF" w14:paraId="4B405098" w14:textId="77777777" w:rsidTr="006535DF">
        <w:trPr>
          <w:gridAfter w:val="1"/>
          <w:wAfter w:w="114" w:type="pct"/>
        </w:trPr>
        <w:tc>
          <w:tcPr>
            <w:tcW w:w="124" w:type="pct"/>
            <w:vMerge/>
            <w:tcBorders>
              <w:top w:val="nil"/>
              <w:left w:val="nil"/>
              <w:bottom w:val="nil"/>
              <w:right w:val="nil"/>
            </w:tcBorders>
            <w:vAlign w:val="center"/>
            <w:hideMark/>
          </w:tcPr>
          <w:p w14:paraId="0B37DE0F" w14:textId="77777777" w:rsidR="006535DF" w:rsidRPr="006535DF" w:rsidRDefault="006535DF" w:rsidP="006535DF">
            <w:pPr>
              <w:rPr>
                <w:sz w:val="22"/>
                <w:szCs w:val="22"/>
              </w:rPr>
            </w:pPr>
          </w:p>
        </w:tc>
        <w:tc>
          <w:tcPr>
            <w:tcW w:w="126" w:type="pct"/>
            <w:tcBorders>
              <w:top w:val="nil"/>
              <w:left w:val="nil"/>
              <w:bottom w:val="nil"/>
            </w:tcBorders>
            <w:shd w:val="clear" w:color="auto" w:fill="FFFFFF"/>
            <w:tcMar>
              <w:top w:w="0" w:type="dxa"/>
              <w:left w:w="57" w:type="dxa"/>
              <w:bottom w:w="0" w:type="dxa"/>
              <w:right w:w="57" w:type="dxa"/>
            </w:tcMar>
            <w:vAlign w:val="center"/>
            <w:hideMark/>
          </w:tcPr>
          <w:p w14:paraId="794E8C69" w14:textId="77777777" w:rsidR="006535DF" w:rsidRPr="006535DF" w:rsidRDefault="006535DF" w:rsidP="006535DF">
            <w:pPr>
              <w:rPr>
                <w:rFonts w:eastAsia="Times New Roman"/>
                <w:sz w:val="22"/>
                <w:szCs w:val="22"/>
              </w:rPr>
            </w:pPr>
          </w:p>
        </w:tc>
        <w:tc>
          <w:tcPr>
            <w:tcW w:w="3530" w:type="pct"/>
            <w:gridSpan w:val="5"/>
            <w:shd w:val="clear" w:color="auto" w:fill="FFFFFF"/>
            <w:tcMar>
              <w:top w:w="0" w:type="dxa"/>
              <w:left w:w="57" w:type="dxa"/>
              <w:bottom w:w="0" w:type="dxa"/>
              <w:right w:w="57" w:type="dxa"/>
            </w:tcMar>
            <w:vAlign w:val="center"/>
            <w:hideMark/>
          </w:tcPr>
          <w:p w14:paraId="1CC0EE3D" w14:textId="7C035992" w:rsidR="006535DF" w:rsidRPr="006535DF" w:rsidRDefault="006535DF" w:rsidP="006535DF">
            <w:pPr>
              <w:rPr>
                <w:rFonts w:eastAsia="Times New Roman"/>
                <w:sz w:val="22"/>
                <w:szCs w:val="22"/>
              </w:rPr>
            </w:pPr>
            <w:r w:rsidRPr="006535DF">
              <w:rPr>
                <w:sz w:val="22"/>
                <w:szCs w:val="22"/>
              </w:rPr>
              <w:t xml:space="preserve">Бош </w:t>
            </w:r>
            <w:proofErr w:type="spellStart"/>
            <w:r w:rsidRPr="006535DF">
              <w:rPr>
                <w:sz w:val="22"/>
                <w:szCs w:val="22"/>
              </w:rPr>
              <w:t>бухгалтернинг</w:t>
            </w:r>
            <w:proofErr w:type="spellEnd"/>
            <w:r w:rsidRPr="006535DF">
              <w:rPr>
                <w:sz w:val="22"/>
                <w:szCs w:val="22"/>
              </w:rPr>
              <w:t xml:space="preserve"> Ф.И.Ш.:</w:t>
            </w:r>
          </w:p>
        </w:tc>
        <w:tc>
          <w:tcPr>
            <w:tcW w:w="544" w:type="pct"/>
            <w:gridSpan w:val="3"/>
            <w:shd w:val="clear" w:color="auto" w:fill="FFFFFF"/>
            <w:tcMar>
              <w:top w:w="0" w:type="dxa"/>
              <w:left w:w="57" w:type="dxa"/>
              <w:bottom w:w="0" w:type="dxa"/>
              <w:right w:w="57" w:type="dxa"/>
            </w:tcMar>
            <w:vAlign w:val="center"/>
            <w:hideMark/>
          </w:tcPr>
          <w:p w14:paraId="30806E75" w14:textId="36CB1453" w:rsidR="006535DF" w:rsidRPr="006535DF" w:rsidRDefault="006535DF" w:rsidP="006535DF">
            <w:pPr>
              <w:rPr>
                <w:sz w:val="22"/>
                <w:szCs w:val="22"/>
              </w:rPr>
            </w:pPr>
          </w:p>
        </w:tc>
        <w:tc>
          <w:tcPr>
            <w:tcW w:w="562" w:type="pct"/>
            <w:gridSpan w:val="3"/>
            <w:shd w:val="clear" w:color="auto" w:fill="FFFFFF"/>
            <w:tcMar>
              <w:top w:w="19" w:type="dxa"/>
              <w:left w:w="37" w:type="dxa"/>
              <w:bottom w:w="19" w:type="dxa"/>
              <w:right w:w="19" w:type="dxa"/>
            </w:tcMar>
            <w:vAlign w:val="center"/>
            <w:hideMark/>
          </w:tcPr>
          <w:p w14:paraId="6BF904F6" w14:textId="63F48974" w:rsidR="006535DF" w:rsidRPr="006535DF" w:rsidRDefault="006535DF" w:rsidP="006535DF">
            <w:pPr>
              <w:rPr>
                <w:rFonts w:eastAsia="Times New Roman"/>
                <w:sz w:val="22"/>
                <w:szCs w:val="22"/>
              </w:rPr>
            </w:pPr>
            <w:proofErr w:type="spellStart"/>
            <w:r w:rsidRPr="006535DF">
              <w:rPr>
                <w:rFonts w:eastAsia="Times New Roman"/>
                <w:sz w:val="22"/>
                <w:szCs w:val="22"/>
              </w:rPr>
              <w:t>Р.Иногамов</w:t>
            </w:r>
            <w:proofErr w:type="spellEnd"/>
          </w:p>
        </w:tc>
      </w:tr>
      <w:tr w:rsidR="006535DF" w:rsidRPr="006535DF" w14:paraId="745DC382" w14:textId="77777777" w:rsidTr="006535DF">
        <w:trPr>
          <w:gridAfter w:val="1"/>
          <w:wAfter w:w="114" w:type="pct"/>
        </w:trPr>
        <w:tc>
          <w:tcPr>
            <w:tcW w:w="124" w:type="pct"/>
            <w:vMerge/>
            <w:tcBorders>
              <w:top w:val="nil"/>
              <w:left w:val="nil"/>
              <w:bottom w:val="nil"/>
              <w:right w:val="nil"/>
            </w:tcBorders>
            <w:vAlign w:val="center"/>
            <w:hideMark/>
          </w:tcPr>
          <w:p w14:paraId="7D60C18A" w14:textId="77777777" w:rsidR="006535DF" w:rsidRPr="006535DF" w:rsidRDefault="006535DF" w:rsidP="006535DF">
            <w:pPr>
              <w:rPr>
                <w:sz w:val="22"/>
                <w:szCs w:val="22"/>
              </w:rPr>
            </w:pPr>
          </w:p>
        </w:tc>
        <w:tc>
          <w:tcPr>
            <w:tcW w:w="126" w:type="pct"/>
            <w:tcBorders>
              <w:top w:val="nil"/>
              <w:left w:val="nil"/>
              <w:bottom w:val="nil"/>
            </w:tcBorders>
            <w:shd w:val="clear" w:color="auto" w:fill="FFFFFF"/>
            <w:tcMar>
              <w:top w:w="0" w:type="dxa"/>
              <w:left w:w="57" w:type="dxa"/>
              <w:bottom w:w="0" w:type="dxa"/>
              <w:right w:w="57" w:type="dxa"/>
            </w:tcMar>
            <w:vAlign w:val="center"/>
            <w:hideMark/>
          </w:tcPr>
          <w:p w14:paraId="03EDC1AC" w14:textId="77777777" w:rsidR="006535DF" w:rsidRPr="006535DF" w:rsidRDefault="006535DF" w:rsidP="006535DF">
            <w:pPr>
              <w:rPr>
                <w:rFonts w:eastAsia="Times New Roman"/>
                <w:sz w:val="22"/>
                <w:szCs w:val="22"/>
              </w:rPr>
            </w:pPr>
          </w:p>
        </w:tc>
        <w:tc>
          <w:tcPr>
            <w:tcW w:w="1552" w:type="pct"/>
            <w:shd w:val="clear" w:color="auto" w:fill="FFFFFF"/>
            <w:tcMar>
              <w:top w:w="0" w:type="dxa"/>
              <w:left w:w="57" w:type="dxa"/>
              <w:bottom w:w="0" w:type="dxa"/>
              <w:right w:w="57" w:type="dxa"/>
            </w:tcMar>
            <w:vAlign w:val="center"/>
            <w:hideMark/>
          </w:tcPr>
          <w:p w14:paraId="532BA4BF" w14:textId="77777777" w:rsidR="006535DF" w:rsidRPr="006535DF" w:rsidRDefault="006535DF" w:rsidP="006535DF">
            <w:pPr>
              <w:rPr>
                <w:rFonts w:eastAsia="Times New Roman"/>
                <w:sz w:val="22"/>
                <w:szCs w:val="22"/>
              </w:rPr>
            </w:pPr>
          </w:p>
        </w:tc>
        <w:tc>
          <w:tcPr>
            <w:tcW w:w="936" w:type="pct"/>
            <w:shd w:val="clear" w:color="auto" w:fill="FFFFFF"/>
            <w:tcMar>
              <w:top w:w="0" w:type="dxa"/>
              <w:left w:w="57" w:type="dxa"/>
              <w:bottom w:w="0" w:type="dxa"/>
              <w:right w:w="57" w:type="dxa"/>
            </w:tcMar>
            <w:vAlign w:val="center"/>
            <w:hideMark/>
          </w:tcPr>
          <w:p w14:paraId="4C5C153E" w14:textId="77777777" w:rsidR="006535DF" w:rsidRPr="006535DF" w:rsidRDefault="006535DF" w:rsidP="006535DF">
            <w:pPr>
              <w:rPr>
                <w:rFonts w:eastAsia="Times New Roman"/>
                <w:sz w:val="22"/>
                <w:szCs w:val="22"/>
              </w:rPr>
            </w:pPr>
          </w:p>
        </w:tc>
        <w:tc>
          <w:tcPr>
            <w:tcW w:w="1042" w:type="pct"/>
            <w:gridSpan w:val="3"/>
            <w:shd w:val="clear" w:color="auto" w:fill="FFFFFF"/>
            <w:tcMar>
              <w:top w:w="0" w:type="dxa"/>
              <w:left w:w="57" w:type="dxa"/>
              <w:bottom w:w="0" w:type="dxa"/>
              <w:right w:w="57" w:type="dxa"/>
            </w:tcMar>
            <w:vAlign w:val="center"/>
            <w:hideMark/>
          </w:tcPr>
          <w:p w14:paraId="03A7CDE9" w14:textId="77777777" w:rsidR="006535DF" w:rsidRPr="006535DF" w:rsidRDefault="006535DF" w:rsidP="006535DF">
            <w:pPr>
              <w:rPr>
                <w:rFonts w:eastAsia="Times New Roman"/>
                <w:sz w:val="22"/>
                <w:szCs w:val="22"/>
              </w:rPr>
            </w:pPr>
          </w:p>
        </w:tc>
        <w:tc>
          <w:tcPr>
            <w:tcW w:w="306" w:type="pct"/>
            <w:gridSpan w:val="2"/>
            <w:shd w:val="clear" w:color="auto" w:fill="FFFFFF"/>
            <w:tcMar>
              <w:top w:w="0" w:type="dxa"/>
              <w:left w:w="57" w:type="dxa"/>
              <w:bottom w:w="0" w:type="dxa"/>
              <w:right w:w="57" w:type="dxa"/>
            </w:tcMar>
            <w:vAlign w:val="center"/>
            <w:hideMark/>
          </w:tcPr>
          <w:p w14:paraId="579303B6" w14:textId="77777777" w:rsidR="006535DF" w:rsidRPr="006535DF" w:rsidRDefault="006535DF" w:rsidP="006535DF">
            <w:pPr>
              <w:rPr>
                <w:rFonts w:eastAsia="Times New Roman"/>
                <w:sz w:val="22"/>
                <w:szCs w:val="22"/>
              </w:rPr>
            </w:pPr>
          </w:p>
        </w:tc>
        <w:tc>
          <w:tcPr>
            <w:tcW w:w="238" w:type="pct"/>
            <w:shd w:val="clear" w:color="auto" w:fill="FFFFFF"/>
            <w:tcMar>
              <w:top w:w="0" w:type="dxa"/>
              <w:left w:w="57" w:type="dxa"/>
              <w:bottom w:w="0" w:type="dxa"/>
              <w:right w:w="57" w:type="dxa"/>
            </w:tcMar>
            <w:vAlign w:val="center"/>
            <w:hideMark/>
          </w:tcPr>
          <w:p w14:paraId="3E02536E" w14:textId="77777777" w:rsidR="006535DF" w:rsidRPr="006535DF" w:rsidRDefault="006535DF" w:rsidP="006535DF">
            <w:pPr>
              <w:rPr>
                <w:rFonts w:eastAsia="Times New Roman"/>
                <w:sz w:val="22"/>
                <w:szCs w:val="22"/>
              </w:rPr>
            </w:pPr>
          </w:p>
        </w:tc>
        <w:tc>
          <w:tcPr>
            <w:tcW w:w="209" w:type="pct"/>
            <w:gridSpan w:val="2"/>
            <w:shd w:val="clear" w:color="auto" w:fill="FFFFFF"/>
            <w:tcMar>
              <w:top w:w="19" w:type="dxa"/>
              <w:left w:w="37" w:type="dxa"/>
              <w:bottom w:w="19" w:type="dxa"/>
              <w:right w:w="19" w:type="dxa"/>
            </w:tcMar>
            <w:vAlign w:val="center"/>
            <w:hideMark/>
          </w:tcPr>
          <w:p w14:paraId="7A477587" w14:textId="77777777" w:rsidR="006535DF" w:rsidRPr="006535DF" w:rsidRDefault="006535DF" w:rsidP="006535DF">
            <w:pPr>
              <w:rPr>
                <w:rFonts w:eastAsia="Times New Roman"/>
                <w:sz w:val="22"/>
                <w:szCs w:val="22"/>
              </w:rPr>
            </w:pPr>
          </w:p>
        </w:tc>
        <w:tc>
          <w:tcPr>
            <w:tcW w:w="353" w:type="pct"/>
            <w:shd w:val="clear" w:color="auto" w:fill="FFFFFF"/>
            <w:tcMar>
              <w:top w:w="0" w:type="dxa"/>
              <w:left w:w="57" w:type="dxa"/>
              <w:bottom w:w="0" w:type="dxa"/>
              <w:right w:w="57" w:type="dxa"/>
            </w:tcMar>
            <w:vAlign w:val="center"/>
            <w:hideMark/>
          </w:tcPr>
          <w:p w14:paraId="2274C2B1" w14:textId="77777777" w:rsidR="006535DF" w:rsidRPr="006535DF" w:rsidRDefault="006535DF" w:rsidP="006535DF">
            <w:pPr>
              <w:rPr>
                <w:rFonts w:eastAsia="Times New Roman"/>
                <w:sz w:val="22"/>
                <w:szCs w:val="22"/>
              </w:rPr>
            </w:pPr>
          </w:p>
        </w:tc>
      </w:tr>
      <w:tr w:rsidR="006535DF" w:rsidRPr="006535DF" w14:paraId="6AB800AD" w14:textId="77777777" w:rsidTr="006535DF">
        <w:trPr>
          <w:gridAfter w:val="1"/>
          <w:wAfter w:w="114" w:type="pct"/>
        </w:trPr>
        <w:tc>
          <w:tcPr>
            <w:tcW w:w="124" w:type="pct"/>
            <w:vMerge/>
            <w:tcBorders>
              <w:top w:val="nil"/>
              <w:left w:val="nil"/>
              <w:bottom w:val="nil"/>
              <w:right w:val="nil"/>
            </w:tcBorders>
            <w:vAlign w:val="center"/>
            <w:hideMark/>
          </w:tcPr>
          <w:p w14:paraId="4C224FCE" w14:textId="77777777" w:rsidR="006535DF" w:rsidRPr="006535DF" w:rsidRDefault="006535DF" w:rsidP="006535DF">
            <w:pPr>
              <w:rPr>
                <w:sz w:val="22"/>
                <w:szCs w:val="22"/>
              </w:rPr>
            </w:pPr>
          </w:p>
        </w:tc>
        <w:tc>
          <w:tcPr>
            <w:tcW w:w="126" w:type="pct"/>
            <w:tcBorders>
              <w:top w:val="nil"/>
              <w:left w:val="nil"/>
              <w:bottom w:val="nil"/>
            </w:tcBorders>
            <w:shd w:val="clear" w:color="auto" w:fill="FFFFFF"/>
            <w:tcMar>
              <w:top w:w="0" w:type="dxa"/>
              <w:left w:w="57" w:type="dxa"/>
              <w:bottom w:w="0" w:type="dxa"/>
              <w:right w:w="57" w:type="dxa"/>
            </w:tcMar>
            <w:vAlign w:val="center"/>
            <w:hideMark/>
          </w:tcPr>
          <w:p w14:paraId="5B5C7C28" w14:textId="77777777" w:rsidR="006535DF" w:rsidRPr="006535DF" w:rsidRDefault="006535DF" w:rsidP="006535DF">
            <w:pPr>
              <w:rPr>
                <w:rFonts w:eastAsia="Times New Roman"/>
                <w:sz w:val="22"/>
                <w:szCs w:val="22"/>
              </w:rPr>
            </w:pPr>
          </w:p>
        </w:tc>
        <w:tc>
          <w:tcPr>
            <w:tcW w:w="3530" w:type="pct"/>
            <w:gridSpan w:val="5"/>
            <w:shd w:val="clear" w:color="auto" w:fill="FFFFFF"/>
            <w:tcMar>
              <w:top w:w="0" w:type="dxa"/>
              <w:left w:w="57" w:type="dxa"/>
              <w:bottom w:w="0" w:type="dxa"/>
              <w:right w:w="57" w:type="dxa"/>
            </w:tcMar>
            <w:vAlign w:val="center"/>
            <w:hideMark/>
          </w:tcPr>
          <w:p w14:paraId="04466A97" w14:textId="6B1D46BB" w:rsidR="006535DF" w:rsidRPr="006535DF" w:rsidRDefault="006535DF" w:rsidP="006535DF">
            <w:pPr>
              <w:rPr>
                <w:rFonts w:eastAsia="Times New Roman"/>
                <w:sz w:val="22"/>
                <w:szCs w:val="22"/>
              </w:rPr>
            </w:pPr>
            <w:r w:rsidRPr="006535DF">
              <w:rPr>
                <w:sz w:val="22"/>
                <w:szCs w:val="22"/>
              </w:rPr>
              <w:t>Веб-</w:t>
            </w:r>
            <w:proofErr w:type="spellStart"/>
            <w:r w:rsidRPr="006535DF">
              <w:rPr>
                <w:sz w:val="22"/>
                <w:szCs w:val="22"/>
              </w:rPr>
              <w:t>сайтда</w:t>
            </w:r>
            <w:proofErr w:type="spellEnd"/>
            <w:r w:rsidRPr="006535DF">
              <w:rPr>
                <w:sz w:val="22"/>
                <w:szCs w:val="22"/>
              </w:rPr>
              <w:t xml:space="preserve"> </w:t>
            </w:r>
            <w:proofErr w:type="spellStart"/>
            <w:r w:rsidRPr="006535DF">
              <w:rPr>
                <w:sz w:val="22"/>
                <w:szCs w:val="22"/>
              </w:rPr>
              <w:t>ахборот</w:t>
            </w:r>
            <w:proofErr w:type="spellEnd"/>
            <w:r w:rsidRPr="006535DF">
              <w:rPr>
                <w:sz w:val="22"/>
                <w:szCs w:val="22"/>
              </w:rPr>
              <w:t xml:space="preserve"> </w:t>
            </w:r>
            <w:proofErr w:type="spellStart"/>
            <w:r w:rsidRPr="006535DF">
              <w:rPr>
                <w:sz w:val="22"/>
                <w:szCs w:val="22"/>
              </w:rPr>
              <w:t>жойлаштирган</w:t>
            </w:r>
            <w:proofErr w:type="spellEnd"/>
            <w:r w:rsidRPr="006535DF">
              <w:rPr>
                <w:sz w:val="22"/>
                <w:szCs w:val="22"/>
              </w:rPr>
              <w:t xml:space="preserve"> </w:t>
            </w:r>
            <w:proofErr w:type="spellStart"/>
            <w:r w:rsidRPr="006535DF">
              <w:rPr>
                <w:sz w:val="22"/>
                <w:szCs w:val="22"/>
              </w:rPr>
              <w:t>ваколатли</w:t>
            </w:r>
            <w:proofErr w:type="spellEnd"/>
            <w:r w:rsidRPr="006535DF">
              <w:rPr>
                <w:sz w:val="22"/>
                <w:szCs w:val="22"/>
              </w:rPr>
              <w:t xml:space="preserve"> </w:t>
            </w:r>
            <w:proofErr w:type="spellStart"/>
            <w:r w:rsidRPr="006535DF">
              <w:rPr>
                <w:sz w:val="22"/>
                <w:szCs w:val="22"/>
              </w:rPr>
              <w:t>шахснинг</w:t>
            </w:r>
            <w:proofErr w:type="spellEnd"/>
            <w:r w:rsidRPr="006535DF">
              <w:rPr>
                <w:sz w:val="22"/>
                <w:szCs w:val="22"/>
              </w:rPr>
              <w:t xml:space="preserve"> Ф.И.Ш.:</w:t>
            </w:r>
          </w:p>
        </w:tc>
        <w:tc>
          <w:tcPr>
            <w:tcW w:w="544" w:type="pct"/>
            <w:gridSpan w:val="3"/>
            <w:shd w:val="clear" w:color="auto" w:fill="FFFFFF"/>
            <w:tcMar>
              <w:top w:w="0" w:type="dxa"/>
              <w:left w:w="57" w:type="dxa"/>
              <w:bottom w:w="0" w:type="dxa"/>
              <w:right w:w="57" w:type="dxa"/>
            </w:tcMar>
            <w:vAlign w:val="center"/>
          </w:tcPr>
          <w:p w14:paraId="1C73E71E" w14:textId="27D7793D" w:rsidR="006535DF" w:rsidRPr="006535DF" w:rsidRDefault="006535DF" w:rsidP="006535DF">
            <w:pPr>
              <w:rPr>
                <w:sz w:val="22"/>
                <w:szCs w:val="22"/>
              </w:rPr>
            </w:pPr>
          </w:p>
        </w:tc>
        <w:tc>
          <w:tcPr>
            <w:tcW w:w="562" w:type="pct"/>
            <w:gridSpan w:val="3"/>
            <w:shd w:val="clear" w:color="auto" w:fill="FFFFFF"/>
            <w:tcMar>
              <w:top w:w="0" w:type="dxa"/>
              <w:left w:w="57" w:type="dxa"/>
              <w:bottom w:w="0" w:type="dxa"/>
              <w:right w:w="57" w:type="dxa"/>
            </w:tcMar>
            <w:vAlign w:val="center"/>
            <w:hideMark/>
          </w:tcPr>
          <w:p w14:paraId="420C3E1F" w14:textId="2D3145EA" w:rsidR="006535DF" w:rsidRPr="006535DF" w:rsidRDefault="006535DF" w:rsidP="006535DF">
            <w:pPr>
              <w:rPr>
                <w:rFonts w:eastAsia="Times New Roman"/>
                <w:sz w:val="22"/>
                <w:szCs w:val="22"/>
              </w:rPr>
            </w:pPr>
            <w:proofErr w:type="spellStart"/>
            <w:r w:rsidRPr="006535DF">
              <w:rPr>
                <w:rFonts w:eastAsia="Times New Roman"/>
                <w:sz w:val="22"/>
                <w:szCs w:val="22"/>
              </w:rPr>
              <w:t>Д.Кучкаров</w:t>
            </w:r>
            <w:proofErr w:type="spellEnd"/>
          </w:p>
        </w:tc>
      </w:tr>
    </w:tbl>
    <w:p w14:paraId="2FFEEFC0" w14:textId="1C1DCF3E" w:rsidR="00DA1A74" w:rsidRPr="006535DF" w:rsidRDefault="00DA1A74" w:rsidP="006535DF">
      <w:pPr>
        <w:rPr>
          <w:sz w:val="22"/>
          <w:szCs w:val="22"/>
        </w:rPr>
      </w:pPr>
    </w:p>
    <w:sectPr w:rsidR="00DA1A74" w:rsidRPr="006535DF" w:rsidSect="0042394A">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E8"/>
    <w:rsid w:val="000F1B90"/>
    <w:rsid w:val="001132F7"/>
    <w:rsid w:val="0028501A"/>
    <w:rsid w:val="0042394A"/>
    <w:rsid w:val="005C5BC3"/>
    <w:rsid w:val="006535DF"/>
    <w:rsid w:val="007629CA"/>
    <w:rsid w:val="007D5F25"/>
    <w:rsid w:val="00A72C53"/>
    <w:rsid w:val="00A94A2E"/>
    <w:rsid w:val="00B243D5"/>
    <w:rsid w:val="00C216E8"/>
    <w:rsid w:val="00C92792"/>
    <w:rsid w:val="00DA1A74"/>
    <w:rsid w:val="00EE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A81B"/>
  <w15:chartTrackingRefBased/>
  <w15:docId w15:val="{58E8E2F7-76E1-4B73-B588-EBE78D4A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16E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151">
      <w:bodyDiv w:val="1"/>
      <w:marLeft w:val="0"/>
      <w:marRight w:val="0"/>
      <w:marTop w:val="0"/>
      <w:marBottom w:val="0"/>
      <w:divBdr>
        <w:top w:val="none" w:sz="0" w:space="0" w:color="auto"/>
        <w:left w:val="none" w:sz="0" w:space="0" w:color="auto"/>
        <w:bottom w:val="none" w:sz="0" w:space="0" w:color="auto"/>
        <w:right w:val="none" w:sz="0" w:space="0" w:color="auto"/>
      </w:divBdr>
    </w:div>
    <w:div w:id="116146114">
      <w:bodyDiv w:val="1"/>
      <w:marLeft w:val="0"/>
      <w:marRight w:val="0"/>
      <w:marTop w:val="0"/>
      <w:marBottom w:val="0"/>
      <w:divBdr>
        <w:top w:val="none" w:sz="0" w:space="0" w:color="auto"/>
        <w:left w:val="none" w:sz="0" w:space="0" w:color="auto"/>
        <w:bottom w:val="none" w:sz="0" w:space="0" w:color="auto"/>
        <w:right w:val="none" w:sz="0" w:space="0" w:color="auto"/>
      </w:divBdr>
    </w:div>
    <w:div w:id="429589506">
      <w:bodyDiv w:val="1"/>
      <w:marLeft w:val="0"/>
      <w:marRight w:val="0"/>
      <w:marTop w:val="0"/>
      <w:marBottom w:val="0"/>
      <w:divBdr>
        <w:top w:val="none" w:sz="0" w:space="0" w:color="auto"/>
        <w:left w:val="none" w:sz="0" w:space="0" w:color="auto"/>
        <w:bottom w:val="none" w:sz="0" w:space="0" w:color="auto"/>
        <w:right w:val="none" w:sz="0" w:space="0" w:color="auto"/>
      </w:divBdr>
    </w:div>
    <w:div w:id="609554268">
      <w:bodyDiv w:val="1"/>
      <w:marLeft w:val="0"/>
      <w:marRight w:val="0"/>
      <w:marTop w:val="0"/>
      <w:marBottom w:val="0"/>
      <w:divBdr>
        <w:top w:val="none" w:sz="0" w:space="0" w:color="auto"/>
        <w:left w:val="none" w:sz="0" w:space="0" w:color="auto"/>
        <w:bottom w:val="none" w:sz="0" w:space="0" w:color="auto"/>
        <w:right w:val="none" w:sz="0" w:space="0" w:color="auto"/>
      </w:divBdr>
    </w:div>
    <w:div w:id="723525034">
      <w:bodyDiv w:val="1"/>
      <w:marLeft w:val="0"/>
      <w:marRight w:val="0"/>
      <w:marTop w:val="0"/>
      <w:marBottom w:val="0"/>
      <w:divBdr>
        <w:top w:val="none" w:sz="0" w:space="0" w:color="auto"/>
        <w:left w:val="none" w:sz="0" w:space="0" w:color="auto"/>
        <w:bottom w:val="none" w:sz="0" w:space="0" w:color="auto"/>
        <w:right w:val="none" w:sz="0" w:space="0" w:color="auto"/>
      </w:divBdr>
    </w:div>
    <w:div w:id="1340427469">
      <w:bodyDiv w:val="1"/>
      <w:marLeft w:val="0"/>
      <w:marRight w:val="0"/>
      <w:marTop w:val="0"/>
      <w:marBottom w:val="0"/>
      <w:divBdr>
        <w:top w:val="none" w:sz="0" w:space="0" w:color="auto"/>
        <w:left w:val="none" w:sz="0" w:space="0" w:color="auto"/>
        <w:bottom w:val="none" w:sz="0" w:space="0" w:color="auto"/>
        <w:right w:val="none" w:sz="0" w:space="0" w:color="auto"/>
      </w:divBdr>
    </w:div>
    <w:div w:id="1489129463">
      <w:bodyDiv w:val="1"/>
      <w:marLeft w:val="0"/>
      <w:marRight w:val="0"/>
      <w:marTop w:val="0"/>
      <w:marBottom w:val="0"/>
      <w:divBdr>
        <w:top w:val="none" w:sz="0" w:space="0" w:color="auto"/>
        <w:left w:val="none" w:sz="0" w:space="0" w:color="auto"/>
        <w:bottom w:val="none" w:sz="0" w:space="0" w:color="auto"/>
        <w:right w:val="none" w:sz="0" w:space="0" w:color="auto"/>
      </w:divBdr>
    </w:div>
    <w:div w:id="1561673691">
      <w:bodyDiv w:val="1"/>
      <w:marLeft w:val="0"/>
      <w:marRight w:val="0"/>
      <w:marTop w:val="0"/>
      <w:marBottom w:val="0"/>
      <w:divBdr>
        <w:top w:val="none" w:sz="0" w:space="0" w:color="auto"/>
        <w:left w:val="none" w:sz="0" w:space="0" w:color="auto"/>
        <w:bottom w:val="none" w:sz="0" w:space="0" w:color="auto"/>
        <w:right w:val="none" w:sz="0" w:space="0" w:color="auto"/>
      </w:divBdr>
    </w:div>
    <w:div w:id="1606578668">
      <w:bodyDiv w:val="1"/>
      <w:marLeft w:val="0"/>
      <w:marRight w:val="0"/>
      <w:marTop w:val="0"/>
      <w:marBottom w:val="0"/>
      <w:divBdr>
        <w:top w:val="none" w:sz="0" w:space="0" w:color="auto"/>
        <w:left w:val="none" w:sz="0" w:space="0" w:color="auto"/>
        <w:bottom w:val="none" w:sz="0" w:space="0" w:color="auto"/>
        <w:right w:val="none" w:sz="0" w:space="0" w:color="auto"/>
      </w:divBdr>
    </w:div>
    <w:div w:id="1696614717">
      <w:bodyDiv w:val="1"/>
      <w:marLeft w:val="0"/>
      <w:marRight w:val="0"/>
      <w:marTop w:val="0"/>
      <w:marBottom w:val="0"/>
      <w:divBdr>
        <w:top w:val="none" w:sz="0" w:space="0" w:color="auto"/>
        <w:left w:val="none" w:sz="0" w:space="0" w:color="auto"/>
        <w:bottom w:val="none" w:sz="0" w:space="0" w:color="auto"/>
        <w:right w:val="none" w:sz="0" w:space="0" w:color="auto"/>
      </w:divBdr>
    </w:div>
    <w:div w:id="2075345814">
      <w:bodyDiv w:val="1"/>
      <w:marLeft w:val="0"/>
      <w:marRight w:val="0"/>
      <w:marTop w:val="0"/>
      <w:marBottom w:val="0"/>
      <w:divBdr>
        <w:top w:val="none" w:sz="0" w:space="0" w:color="auto"/>
        <w:left w:val="none" w:sz="0" w:space="0" w:color="auto"/>
        <w:bottom w:val="none" w:sz="0" w:space="0" w:color="auto"/>
        <w:right w:val="none" w:sz="0" w:space="0" w:color="auto"/>
      </w:divBdr>
    </w:div>
    <w:div w:id="21024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30801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scrollText(3080137)" TargetMode="External"/><Relationship Id="rId5" Type="http://schemas.openxmlformats.org/officeDocument/2006/relationships/hyperlink" Target="javascript:scrollText(30801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9DEC-55CD-4146-BBF6-8C6B07B0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2023-03-14T14:29:00Z</cp:lastPrinted>
  <dcterms:created xsi:type="dcterms:W3CDTF">2024-04-05T06:06:00Z</dcterms:created>
  <dcterms:modified xsi:type="dcterms:W3CDTF">2024-04-05T06:06:00Z</dcterms:modified>
</cp:coreProperties>
</file>